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4B" w:rsidRPr="00FC765C" w:rsidRDefault="00D20B88" w:rsidP="0064614B">
      <w:pPr>
        <w:jc w:val="right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-55880</wp:posOffset>
            </wp:positionH>
            <wp:positionV relativeFrom="paragraph">
              <wp:posOffset>-330200</wp:posOffset>
            </wp:positionV>
            <wp:extent cx="2294890" cy="657225"/>
            <wp:effectExtent l="19050" t="0" r="0" b="0"/>
            <wp:wrapNone/>
            <wp:docPr id="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14B" w:rsidRPr="00E0722B">
        <w:rPr>
          <w:sz w:val="24"/>
          <w:szCs w:val="24"/>
        </w:rPr>
        <w:t xml:space="preserve">                            </w:t>
      </w:r>
    </w:p>
    <w:p w:rsidR="0064614B" w:rsidRPr="00AA57D9" w:rsidRDefault="0064614B" w:rsidP="0064614B">
      <w:pPr>
        <w:jc w:val="right"/>
        <w:rPr>
          <w:rFonts w:ascii="Calibri" w:hAnsi="Calibri"/>
          <w:sz w:val="24"/>
          <w:szCs w:val="24"/>
        </w:rPr>
      </w:pPr>
      <w:r w:rsidRPr="00AA57D9">
        <w:rPr>
          <w:rFonts w:ascii="Calibri" w:hAnsi="Calibri"/>
          <w:sz w:val="24"/>
          <w:szCs w:val="24"/>
        </w:rPr>
        <w:t xml:space="preserve">Δράμα </w:t>
      </w:r>
      <w:r w:rsidR="00AA57D9" w:rsidRPr="00D13727">
        <w:rPr>
          <w:rFonts w:ascii="Calibri" w:hAnsi="Calibri"/>
          <w:sz w:val="24"/>
          <w:szCs w:val="24"/>
          <w:lang w:val="en-US"/>
        </w:rPr>
        <w:t>08</w:t>
      </w:r>
      <w:r w:rsidR="00AA57D9" w:rsidRPr="00D13727">
        <w:rPr>
          <w:rFonts w:ascii="Calibri" w:hAnsi="Calibri"/>
          <w:sz w:val="24"/>
          <w:szCs w:val="24"/>
        </w:rPr>
        <w:t xml:space="preserve"> </w:t>
      </w:r>
      <w:r w:rsidR="0002226C" w:rsidRPr="00D13727">
        <w:rPr>
          <w:rFonts w:ascii="Calibri" w:hAnsi="Calibri"/>
          <w:sz w:val="24"/>
          <w:szCs w:val="24"/>
        </w:rPr>
        <w:t>Ιουνίου</w:t>
      </w:r>
      <w:r w:rsidR="00BB746E" w:rsidRPr="00D13727">
        <w:rPr>
          <w:rFonts w:ascii="Calibri" w:hAnsi="Calibri"/>
          <w:sz w:val="24"/>
          <w:szCs w:val="24"/>
        </w:rPr>
        <w:t xml:space="preserve"> </w:t>
      </w:r>
      <w:r w:rsidR="00F6765B" w:rsidRPr="00D13727">
        <w:rPr>
          <w:rFonts w:ascii="Calibri" w:hAnsi="Calibri"/>
          <w:sz w:val="24"/>
          <w:szCs w:val="24"/>
        </w:rPr>
        <w:t xml:space="preserve"> </w:t>
      </w:r>
      <w:r w:rsidRPr="00D13727">
        <w:rPr>
          <w:rFonts w:ascii="Calibri" w:hAnsi="Calibri"/>
          <w:sz w:val="24"/>
          <w:szCs w:val="24"/>
        </w:rPr>
        <w:t>201</w:t>
      </w:r>
      <w:r w:rsidR="00BB746E" w:rsidRPr="00D13727">
        <w:rPr>
          <w:rFonts w:ascii="Calibri" w:hAnsi="Calibri"/>
          <w:sz w:val="24"/>
          <w:szCs w:val="24"/>
        </w:rPr>
        <w:t>5</w:t>
      </w:r>
    </w:p>
    <w:p w:rsidR="00F6765B" w:rsidRPr="00D13727" w:rsidRDefault="003F6903" w:rsidP="0064614B">
      <w:pPr>
        <w:jc w:val="right"/>
        <w:rPr>
          <w:rFonts w:ascii="Calibri" w:hAnsi="Calibri"/>
          <w:sz w:val="24"/>
          <w:szCs w:val="24"/>
          <w:lang w:val="en-US"/>
        </w:rPr>
      </w:pPr>
      <w:r w:rsidRPr="00AA57D9">
        <w:rPr>
          <w:rFonts w:ascii="Calibri" w:hAnsi="Calibri"/>
          <w:sz w:val="24"/>
          <w:szCs w:val="24"/>
        </w:rPr>
        <w:t xml:space="preserve">Αριθμός Πρωτοκόλλου </w:t>
      </w:r>
      <w:r w:rsidR="00AA57D9" w:rsidRPr="00AA57D9">
        <w:rPr>
          <w:rFonts w:ascii="Calibri" w:hAnsi="Calibri"/>
          <w:sz w:val="24"/>
          <w:szCs w:val="24"/>
          <w:lang w:val="en-US"/>
        </w:rPr>
        <w:t>2270</w:t>
      </w:r>
    </w:p>
    <w:p w:rsidR="00BB746E" w:rsidRPr="003F6903" w:rsidRDefault="00D20B88" w:rsidP="00825B37">
      <w:pPr>
        <w:spacing w:line="276" w:lineRule="auto"/>
        <w:ind w:left="-57" w:right="-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F142642" wp14:editId="630C76FC">
            <wp:simplePos x="0" y="0"/>
            <wp:positionH relativeFrom="column">
              <wp:posOffset>4003675</wp:posOffset>
            </wp:positionH>
            <wp:positionV relativeFrom="paragraph">
              <wp:posOffset>66675</wp:posOffset>
            </wp:positionV>
            <wp:extent cx="1604010" cy="1278255"/>
            <wp:effectExtent l="0" t="0" r="0" b="0"/>
            <wp:wrapTight wrapText="bothSides">
              <wp:wrapPolygon edited="0">
                <wp:start x="0" y="0"/>
                <wp:lineTo x="0" y="21246"/>
                <wp:lineTo x="21292" y="21246"/>
                <wp:lineTo x="21292" y="0"/>
                <wp:lineTo x="0" y="0"/>
              </wp:wrapPolygon>
            </wp:wrapTight>
            <wp:docPr id="5" name="Εικόνα 2" descr="C:\Users\ccuser02\Desktop\EUROACTION\LOGOS GREECE - BULGARIA\Programme Logo in jpg format\GR-BU Logo for projects (3)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Users\ccuser02\Desktop\EUROACTION\LOGOS GREECE - BULGARIA\Programme Logo in jpg format\GR-BU Logo for projects (3) C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46E" w:rsidRPr="003F6903" w:rsidRDefault="00D20B88" w:rsidP="00825B37">
      <w:pPr>
        <w:spacing w:line="276" w:lineRule="auto"/>
        <w:ind w:left="-57" w:right="-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703D868C" wp14:editId="035FA35F">
            <wp:extent cx="2059305" cy="779145"/>
            <wp:effectExtent l="19050" t="0" r="0" b="0"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46E" w:rsidRPr="003F6903" w:rsidRDefault="00BB746E" w:rsidP="00825B37">
      <w:pPr>
        <w:spacing w:line="276" w:lineRule="auto"/>
        <w:ind w:left="-57" w:right="-57"/>
        <w:jc w:val="both"/>
        <w:rPr>
          <w:rFonts w:ascii="Calibri" w:hAnsi="Calibri"/>
          <w:sz w:val="24"/>
          <w:szCs w:val="24"/>
        </w:rPr>
      </w:pPr>
    </w:p>
    <w:p w:rsidR="00AA57D9" w:rsidRDefault="00AA57D9" w:rsidP="001F793C">
      <w:pPr>
        <w:spacing w:line="360" w:lineRule="auto"/>
        <w:ind w:left="-57" w:right="-57"/>
        <w:jc w:val="center"/>
        <w:rPr>
          <w:rFonts w:ascii="Century Gothic" w:hAnsi="Century Gothic"/>
          <w:b/>
          <w:bCs/>
          <w:color w:val="000000"/>
          <w:u w:val="single"/>
          <w:lang w:val="en-US"/>
        </w:rPr>
      </w:pPr>
    </w:p>
    <w:p w:rsidR="00AA57D9" w:rsidRDefault="00AA57D9" w:rsidP="001F793C">
      <w:pPr>
        <w:spacing w:line="360" w:lineRule="auto"/>
        <w:ind w:left="-57" w:right="-57"/>
        <w:jc w:val="center"/>
        <w:rPr>
          <w:rFonts w:ascii="Century Gothic" w:hAnsi="Century Gothic"/>
          <w:b/>
          <w:bCs/>
          <w:color w:val="000000"/>
          <w:u w:val="single"/>
          <w:lang w:val="en-US"/>
        </w:rPr>
      </w:pPr>
    </w:p>
    <w:p w:rsidR="00B5138C" w:rsidRDefault="001F793C" w:rsidP="001F793C">
      <w:pPr>
        <w:spacing w:line="360" w:lineRule="auto"/>
        <w:ind w:left="-57" w:right="-57"/>
        <w:jc w:val="center"/>
        <w:rPr>
          <w:rFonts w:ascii="Century Gothic" w:hAnsi="Century Gothic"/>
          <w:b/>
          <w:bCs/>
          <w:color w:val="000000"/>
          <w:u w:val="single"/>
        </w:rPr>
      </w:pPr>
      <w:r>
        <w:rPr>
          <w:rFonts w:ascii="Century Gothic" w:hAnsi="Century Gothic"/>
          <w:b/>
          <w:bCs/>
          <w:color w:val="000000"/>
          <w:u w:val="single"/>
        </w:rPr>
        <w:t xml:space="preserve">ΠΡΟΣΚΛΗΣΗ ΕΚΔΗΛΩΣΗΣ ΕΝΔΙΑΦΕΡΟΝΤΟΣ ΓΙΑ ΣΥΜΜΕΤΟΧΗ ΣΕ </w:t>
      </w:r>
      <w:r w:rsidR="00090537">
        <w:rPr>
          <w:rFonts w:ascii="Century Gothic" w:hAnsi="Century Gothic"/>
          <w:b/>
          <w:bCs/>
          <w:color w:val="000000"/>
          <w:u w:val="single"/>
        </w:rPr>
        <w:t xml:space="preserve">ΔΙΑΓΩΝΙΣΜΟ ΕΝΙΣΧΥΣΗΣ ΤΗΣ </w:t>
      </w:r>
      <w:r>
        <w:rPr>
          <w:rFonts w:ascii="Century Gothic" w:hAnsi="Century Gothic"/>
          <w:b/>
          <w:bCs/>
          <w:color w:val="000000"/>
          <w:u w:val="single"/>
        </w:rPr>
        <w:t xml:space="preserve">ΕΠΙΧΕΙΡΗΜΑΤΙΚΟΤΗΤΑΣ </w:t>
      </w:r>
      <w:r w:rsidR="00090537">
        <w:rPr>
          <w:rFonts w:ascii="Century Gothic" w:hAnsi="Century Gothic"/>
          <w:b/>
          <w:bCs/>
          <w:color w:val="000000"/>
          <w:u w:val="single"/>
        </w:rPr>
        <w:t xml:space="preserve">ΤΩΝ </w:t>
      </w:r>
      <w:r>
        <w:rPr>
          <w:rFonts w:ascii="Century Gothic" w:hAnsi="Century Gothic"/>
          <w:b/>
          <w:bCs/>
          <w:color w:val="000000"/>
          <w:u w:val="single"/>
        </w:rPr>
        <w:t>ΝΕ</w:t>
      </w:r>
      <w:r w:rsidR="00090537">
        <w:rPr>
          <w:rFonts w:ascii="Century Gothic" w:hAnsi="Century Gothic"/>
          <w:b/>
          <w:bCs/>
          <w:color w:val="000000"/>
          <w:u w:val="single"/>
        </w:rPr>
        <w:t>ΩΝ</w:t>
      </w:r>
      <w:r>
        <w:rPr>
          <w:rFonts w:ascii="Century Gothic" w:hAnsi="Century Gothic"/>
          <w:b/>
          <w:bCs/>
          <w:color w:val="000000"/>
          <w:u w:val="single"/>
        </w:rPr>
        <w:t xml:space="preserve"> </w:t>
      </w:r>
      <w:r w:rsidR="00090537">
        <w:rPr>
          <w:rFonts w:ascii="Century Gothic" w:hAnsi="Century Gothic"/>
          <w:b/>
          <w:bCs/>
          <w:color w:val="000000"/>
          <w:u w:val="single"/>
        </w:rPr>
        <w:t xml:space="preserve">ΚΑΙ </w:t>
      </w:r>
      <w:r>
        <w:rPr>
          <w:rFonts w:ascii="Century Gothic" w:hAnsi="Century Gothic"/>
          <w:b/>
          <w:bCs/>
          <w:color w:val="000000"/>
          <w:u w:val="single"/>
        </w:rPr>
        <w:t>ΚΑΙΝΟΤΟΜ</w:t>
      </w:r>
      <w:r w:rsidR="00090537">
        <w:rPr>
          <w:rFonts w:ascii="Century Gothic" w:hAnsi="Century Gothic"/>
          <w:b/>
          <w:bCs/>
          <w:color w:val="000000"/>
          <w:u w:val="single"/>
        </w:rPr>
        <w:t>ΩΝ</w:t>
      </w:r>
      <w:r w:rsidR="008F188E">
        <w:rPr>
          <w:rFonts w:ascii="Century Gothic" w:hAnsi="Century Gothic"/>
          <w:b/>
          <w:bCs/>
          <w:color w:val="000000"/>
          <w:u w:val="single"/>
        </w:rPr>
        <w:t xml:space="preserve"> </w:t>
      </w:r>
      <w:r>
        <w:rPr>
          <w:rFonts w:ascii="Century Gothic" w:hAnsi="Century Gothic"/>
          <w:b/>
          <w:bCs/>
          <w:color w:val="000000"/>
          <w:u w:val="single"/>
        </w:rPr>
        <w:t>ΕΡΕΥΝΗΤ</w:t>
      </w:r>
      <w:r w:rsidR="00090537">
        <w:rPr>
          <w:rFonts w:ascii="Century Gothic" w:hAnsi="Century Gothic"/>
          <w:b/>
          <w:bCs/>
          <w:color w:val="000000"/>
          <w:u w:val="single"/>
        </w:rPr>
        <w:t>ΩΝ</w:t>
      </w:r>
      <w:r>
        <w:rPr>
          <w:rFonts w:ascii="Century Gothic" w:hAnsi="Century Gothic"/>
          <w:b/>
          <w:bCs/>
          <w:color w:val="000000"/>
          <w:u w:val="single"/>
        </w:rPr>
        <w:t xml:space="preserve"> ΚΑΙ ΕΠΙΧΕΙΡΗΜΑΤΙ</w:t>
      </w:r>
      <w:r w:rsidR="00090537">
        <w:rPr>
          <w:rFonts w:ascii="Century Gothic" w:hAnsi="Century Gothic"/>
          <w:b/>
          <w:bCs/>
          <w:color w:val="000000"/>
          <w:u w:val="single"/>
        </w:rPr>
        <w:t>ΩΝ</w:t>
      </w:r>
    </w:p>
    <w:p w:rsidR="005C2B30" w:rsidRPr="00B5138C" w:rsidRDefault="00B5138C" w:rsidP="001F793C">
      <w:pPr>
        <w:spacing w:line="360" w:lineRule="auto"/>
        <w:ind w:left="-57" w:right="-57"/>
        <w:jc w:val="center"/>
        <w:rPr>
          <w:rFonts w:ascii="Calibri" w:hAnsi="Calibri"/>
          <w:i/>
          <w:sz w:val="24"/>
          <w:szCs w:val="24"/>
        </w:rPr>
      </w:pPr>
      <w:r w:rsidRPr="00B5138C">
        <w:rPr>
          <w:rFonts w:ascii="Century Gothic" w:hAnsi="Century Gothic"/>
          <w:b/>
          <w:bCs/>
          <w:i/>
          <w:color w:val="000000"/>
          <w:u w:val="single"/>
        </w:rPr>
        <w:t xml:space="preserve">που καλύπτουν </w:t>
      </w:r>
      <w:r>
        <w:rPr>
          <w:rFonts w:ascii="Century Gothic" w:hAnsi="Century Gothic"/>
          <w:b/>
          <w:bCs/>
          <w:i/>
          <w:color w:val="000000"/>
          <w:u w:val="single"/>
        </w:rPr>
        <w:t>τις Π</w:t>
      </w:r>
      <w:r w:rsidRPr="00B5138C">
        <w:rPr>
          <w:rFonts w:ascii="Century Gothic" w:hAnsi="Century Gothic"/>
          <w:b/>
          <w:bCs/>
          <w:i/>
          <w:color w:val="000000"/>
          <w:u w:val="single"/>
        </w:rPr>
        <w:t>ροτεραι</w:t>
      </w:r>
      <w:r>
        <w:rPr>
          <w:rFonts w:ascii="Century Gothic" w:hAnsi="Century Gothic"/>
          <w:b/>
          <w:bCs/>
          <w:i/>
          <w:color w:val="000000"/>
          <w:u w:val="single"/>
        </w:rPr>
        <w:t>ό</w:t>
      </w:r>
      <w:r w:rsidRPr="00B5138C">
        <w:rPr>
          <w:rFonts w:ascii="Century Gothic" w:hAnsi="Century Gothic"/>
          <w:b/>
          <w:bCs/>
          <w:i/>
          <w:color w:val="000000"/>
          <w:u w:val="single"/>
        </w:rPr>
        <w:t xml:space="preserve">τητες </w:t>
      </w:r>
      <w:r w:rsidR="00090537">
        <w:rPr>
          <w:rFonts w:ascii="Century Gothic" w:hAnsi="Century Gothic"/>
          <w:b/>
          <w:bCs/>
          <w:i/>
          <w:color w:val="000000"/>
          <w:u w:val="single"/>
        </w:rPr>
        <w:t xml:space="preserve">της </w:t>
      </w:r>
      <w:r w:rsidR="007F506B">
        <w:rPr>
          <w:rFonts w:ascii="Century Gothic" w:hAnsi="Century Gothic"/>
          <w:b/>
          <w:bCs/>
          <w:i/>
          <w:color w:val="000000"/>
          <w:u w:val="single"/>
        </w:rPr>
        <w:t>Σ</w:t>
      </w:r>
      <w:r w:rsidR="00090537">
        <w:rPr>
          <w:rFonts w:ascii="Century Gothic" w:hAnsi="Century Gothic"/>
          <w:b/>
          <w:bCs/>
          <w:i/>
          <w:color w:val="000000"/>
          <w:u w:val="single"/>
        </w:rPr>
        <w:t xml:space="preserve">τρατηγικής για την Έξυπνη </w:t>
      </w:r>
      <w:r>
        <w:rPr>
          <w:rFonts w:ascii="Century Gothic" w:hAnsi="Century Gothic"/>
          <w:b/>
          <w:bCs/>
          <w:i/>
          <w:color w:val="000000"/>
          <w:u w:val="single"/>
        </w:rPr>
        <w:t>Εξειδί</w:t>
      </w:r>
      <w:r w:rsidRPr="00B5138C">
        <w:rPr>
          <w:rFonts w:ascii="Century Gothic" w:hAnsi="Century Gothic"/>
          <w:b/>
          <w:bCs/>
          <w:i/>
          <w:color w:val="000000"/>
          <w:u w:val="single"/>
        </w:rPr>
        <w:t>κευση</w:t>
      </w:r>
    </w:p>
    <w:p w:rsidR="00BB746E" w:rsidRPr="003F6903" w:rsidRDefault="00BB746E" w:rsidP="00825B37">
      <w:pPr>
        <w:spacing w:line="276" w:lineRule="auto"/>
        <w:ind w:left="-57" w:right="-57"/>
        <w:jc w:val="both"/>
        <w:rPr>
          <w:rFonts w:ascii="Calibri" w:hAnsi="Calibri"/>
          <w:sz w:val="24"/>
          <w:szCs w:val="24"/>
        </w:rPr>
      </w:pPr>
    </w:p>
    <w:p w:rsidR="00D02DE9" w:rsidRDefault="00BB746E" w:rsidP="00B5138C">
      <w:pPr>
        <w:ind w:left="-57" w:right="-57"/>
        <w:jc w:val="both"/>
        <w:rPr>
          <w:rFonts w:ascii="Calibri" w:hAnsi="Calibri" w:cs="Arial"/>
          <w:bCs/>
          <w:sz w:val="24"/>
          <w:szCs w:val="24"/>
        </w:rPr>
      </w:pPr>
      <w:r w:rsidRPr="003F6903">
        <w:rPr>
          <w:rFonts w:ascii="Calibri" w:hAnsi="Calibri" w:cs="Arial"/>
          <w:sz w:val="24"/>
          <w:szCs w:val="24"/>
        </w:rPr>
        <w:t xml:space="preserve">Το </w:t>
      </w:r>
      <w:r w:rsidRPr="00B5138C">
        <w:rPr>
          <w:rFonts w:ascii="Calibri" w:hAnsi="Calibri" w:cs="Arial"/>
          <w:b/>
          <w:sz w:val="24"/>
          <w:szCs w:val="24"/>
        </w:rPr>
        <w:t>Επιμελητήριο Δράμας</w:t>
      </w:r>
      <w:r w:rsidRPr="003F6903">
        <w:rPr>
          <w:rFonts w:ascii="Calibri" w:hAnsi="Calibri" w:cs="Arial"/>
          <w:sz w:val="24"/>
          <w:szCs w:val="24"/>
        </w:rPr>
        <w:t xml:space="preserve"> </w:t>
      </w:r>
      <w:r w:rsidR="00B5138C">
        <w:rPr>
          <w:rFonts w:ascii="Calibri" w:hAnsi="Calibri" w:cs="Arial"/>
          <w:sz w:val="24"/>
          <w:szCs w:val="24"/>
        </w:rPr>
        <w:t>στο πλαίσιο υλοποίησης του Στρατηγικού</w:t>
      </w:r>
      <w:r w:rsidRPr="003F6903">
        <w:rPr>
          <w:rFonts w:ascii="Calibri" w:hAnsi="Calibri" w:cs="Arial"/>
          <w:sz w:val="24"/>
          <w:szCs w:val="24"/>
        </w:rPr>
        <w:t xml:space="preserve"> Έργο</w:t>
      </w:r>
      <w:r w:rsidR="00B5138C">
        <w:rPr>
          <w:rFonts w:ascii="Calibri" w:hAnsi="Calibri" w:cs="Arial"/>
          <w:sz w:val="24"/>
          <w:szCs w:val="24"/>
        </w:rPr>
        <w:t>υ</w:t>
      </w:r>
      <w:r w:rsidRPr="003F6903">
        <w:rPr>
          <w:rFonts w:ascii="Calibri" w:hAnsi="Calibri" w:cs="Arial"/>
          <w:sz w:val="24"/>
          <w:szCs w:val="24"/>
        </w:rPr>
        <w:t xml:space="preserve"> </w:t>
      </w:r>
      <w:r w:rsidRPr="003F6903">
        <w:rPr>
          <w:rFonts w:ascii="Calibri" w:hAnsi="Calibri" w:cs="Arial"/>
          <w:b/>
          <w:sz w:val="24"/>
          <w:szCs w:val="24"/>
        </w:rPr>
        <w:t>“Smart</w:t>
      </w:r>
      <w:r w:rsidR="00B5138C">
        <w:rPr>
          <w:rFonts w:ascii="Calibri" w:hAnsi="Calibri" w:cs="Arial"/>
          <w:b/>
          <w:sz w:val="24"/>
          <w:szCs w:val="24"/>
        </w:rPr>
        <w:t xml:space="preserve"> </w:t>
      </w:r>
      <w:r w:rsidRPr="003F6903">
        <w:rPr>
          <w:rFonts w:ascii="Calibri" w:hAnsi="Calibri" w:cs="Arial"/>
          <w:b/>
          <w:sz w:val="24"/>
          <w:szCs w:val="24"/>
        </w:rPr>
        <w:t>Specialization”</w:t>
      </w:r>
      <w:r w:rsidR="00B5138C">
        <w:rPr>
          <w:rFonts w:ascii="Calibri" w:hAnsi="Calibri" w:cs="Arial"/>
          <w:b/>
          <w:sz w:val="24"/>
          <w:szCs w:val="24"/>
        </w:rPr>
        <w:t xml:space="preserve">, </w:t>
      </w:r>
      <w:r w:rsidR="00B5138C" w:rsidRPr="00B5138C">
        <w:rPr>
          <w:rFonts w:ascii="Calibri" w:hAnsi="Calibri" w:cs="Arial"/>
          <w:sz w:val="24"/>
          <w:szCs w:val="24"/>
        </w:rPr>
        <w:t xml:space="preserve">το οποίο </w:t>
      </w:r>
      <w:r w:rsidR="003E00DA">
        <w:rPr>
          <w:rFonts w:ascii="Calibri" w:hAnsi="Calibri" w:cs="Arial"/>
          <w:sz w:val="24"/>
          <w:szCs w:val="24"/>
        </w:rPr>
        <w:t>συγχρηματοδοτείται</w:t>
      </w:r>
      <w:r w:rsidR="00B5138C">
        <w:rPr>
          <w:rFonts w:ascii="Calibri" w:hAnsi="Calibri" w:cs="Arial"/>
          <w:b/>
          <w:sz w:val="24"/>
          <w:szCs w:val="24"/>
        </w:rPr>
        <w:t xml:space="preserve"> </w:t>
      </w:r>
      <w:r w:rsidR="00B5138C">
        <w:rPr>
          <w:rFonts w:ascii="Calibri" w:hAnsi="Calibri" w:cs="Arial"/>
          <w:sz w:val="24"/>
          <w:szCs w:val="24"/>
        </w:rPr>
        <w:t xml:space="preserve">από το </w:t>
      </w:r>
      <w:r w:rsidRPr="003F6903">
        <w:rPr>
          <w:rFonts w:ascii="Calibri" w:hAnsi="Calibri" w:cs="Arial"/>
          <w:b/>
          <w:bCs/>
          <w:sz w:val="24"/>
          <w:szCs w:val="24"/>
        </w:rPr>
        <w:t>Πρ</w:t>
      </w:r>
      <w:r w:rsidR="00B5138C">
        <w:rPr>
          <w:rFonts w:ascii="Calibri" w:hAnsi="Calibri" w:cs="Arial"/>
          <w:b/>
          <w:bCs/>
          <w:sz w:val="24"/>
          <w:szCs w:val="24"/>
        </w:rPr>
        <w:t>όγραμμα Ευρωπαϊκής</w:t>
      </w:r>
      <w:r w:rsidRPr="003F6903">
        <w:rPr>
          <w:rFonts w:ascii="Calibri" w:hAnsi="Calibri" w:cs="Arial"/>
          <w:b/>
          <w:bCs/>
          <w:sz w:val="24"/>
          <w:szCs w:val="24"/>
        </w:rPr>
        <w:t xml:space="preserve"> Εδαφικής Συνεργασίας «Ελλάδα - Βουλγαρία 2007-2013»</w:t>
      </w:r>
      <w:r w:rsidR="00B5138C">
        <w:rPr>
          <w:rFonts w:ascii="Calibri" w:hAnsi="Calibri" w:cs="Arial"/>
          <w:b/>
          <w:bCs/>
          <w:sz w:val="24"/>
          <w:szCs w:val="24"/>
        </w:rPr>
        <w:t xml:space="preserve">, </w:t>
      </w:r>
      <w:r w:rsidR="00820DD2" w:rsidRPr="00820DD2">
        <w:rPr>
          <w:rFonts w:ascii="Calibri" w:hAnsi="Calibri" w:cs="Arial"/>
          <w:bCs/>
          <w:sz w:val="24"/>
          <w:szCs w:val="24"/>
        </w:rPr>
        <w:t xml:space="preserve">και συγκεκριμένα της </w:t>
      </w:r>
      <w:r w:rsidR="00820DD2">
        <w:rPr>
          <w:rFonts w:ascii="Calibri" w:hAnsi="Calibri" w:cs="Arial"/>
          <w:b/>
          <w:bCs/>
          <w:sz w:val="24"/>
          <w:szCs w:val="24"/>
        </w:rPr>
        <w:t xml:space="preserve">Δράσης 4.2 Διασυνοριακά Βραβεία Επιχειρηματικότητας, </w:t>
      </w:r>
      <w:r w:rsidR="00D02DE9" w:rsidRPr="00D02DE9">
        <w:rPr>
          <w:rFonts w:ascii="Calibri" w:hAnsi="Calibri" w:cs="Arial"/>
          <w:bCs/>
          <w:sz w:val="24"/>
          <w:szCs w:val="24"/>
        </w:rPr>
        <w:t>διοργανώνει</w:t>
      </w:r>
      <w:r w:rsidR="00D02DE9">
        <w:rPr>
          <w:rFonts w:ascii="Calibri" w:hAnsi="Calibri" w:cs="Arial"/>
          <w:bCs/>
          <w:sz w:val="24"/>
          <w:szCs w:val="24"/>
        </w:rPr>
        <w:t xml:space="preserve"> Διαγωνισμό Νέων Καινοτόμων Ιδεών</w:t>
      </w:r>
      <w:r w:rsidR="00820DD2" w:rsidRPr="00820DD2">
        <w:rPr>
          <w:rFonts w:ascii="Calibri" w:hAnsi="Calibri" w:cs="Arial"/>
          <w:bCs/>
          <w:sz w:val="24"/>
          <w:szCs w:val="24"/>
        </w:rPr>
        <w:t xml:space="preserve">, </w:t>
      </w:r>
      <w:r w:rsidR="00820DD2">
        <w:rPr>
          <w:rFonts w:ascii="Calibri" w:hAnsi="Calibri" w:cs="Arial"/>
          <w:bCs/>
          <w:sz w:val="24"/>
          <w:szCs w:val="24"/>
        </w:rPr>
        <w:t xml:space="preserve">απευθυνόμενο </w:t>
      </w:r>
      <w:r w:rsidR="00021098">
        <w:rPr>
          <w:rFonts w:ascii="Calibri" w:hAnsi="Calibri" w:cs="Arial"/>
          <w:bCs/>
          <w:sz w:val="24"/>
          <w:szCs w:val="24"/>
        </w:rPr>
        <w:t>προς</w:t>
      </w:r>
      <w:r w:rsidR="00D02DE9">
        <w:rPr>
          <w:rFonts w:ascii="Calibri" w:hAnsi="Calibri" w:cs="Arial"/>
          <w:bCs/>
          <w:sz w:val="24"/>
          <w:szCs w:val="24"/>
        </w:rPr>
        <w:t xml:space="preserve"> κάθε νέο επιχειρηματία</w:t>
      </w:r>
      <w:r w:rsidR="00021098">
        <w:rPr>
          <w:rFonts w:ascii="Calibri" w:hAnsi="Calibri" w:cs="Arial"/>
          <w:bCs/>
          <w:sz w:val="24"/>
          <w:szCs w:val="24"/>
        </w:rPr>
        <w:t xml:space="preserve"> </w:t>
      </w:r>
      <w:r w:rsidR="003E00DA">
        <w:rPr>
          <w:rFonts w:ascii="Calibri" w:hAnsi="Calibri" w:cs="Arial"/>
          <w:bCs/>
          <w:sz w:val="24"/>
          <w:szCs w:val="24"/>
        </w:rPr>
        <w:t>και ερευνητή</w:t>
      </w:r>
      <w:r w:rsidR="00D02DE9">
        <w:rPr>
          <w:rFonts w:ascii="Calibri" w:hAnsi="Calibri" w:cs="Arial"/>
          <w:bCs/>
          <w:sz w:val="24"/>
          <w:szCs w:val="24"/>
        </w:rPr>
        <w:t xml:space="preserve"> </w:t>
      </w:r>
      <w:r w:rsidR="00820DD2">
        <w:rPr>
          <w:rFonts w:ascii="Calibri" w:hAnsi="Calibri" w:cs="Arial"/>
          <w:bCs/>
          <w:sz w:val="24"/>
          <w:szCs w:val="24"/>
        </w:rPr>
        <w:t xml:space="preserve">(φυσικό πρόσωπο ή εταιρεία), </w:t>
      </w:r>
      <w:r w:rsidR="003E00DA">
        <w:rPr>
          <w:rFonts w:ascii="Calibri" w:hAnsi="Calibri" w:cs="Arial"/>
          <w:bCs/>
          <w:sz w:val="24"/>
          <w:szCs w:val="24"/>
        </w:rPr>
        <w:t xml:space="preserve">με θεμελιώδες κριτήριο την κάλυψη των στόχων της </w:t>
      </w:r>
      <w:r w:rsidR="00090537">
        <w:rPr>
          <w:rFonts w:ascii="Calibri" w:hAnsi="Calibri" w:cs="Arial"/>
          <w:bCs/>
          <w:sz w:val="24"/>
          <w:szCs w:val="24"/>
        </w:rPr>
        <w:t xml:space="preserve">στρατηγικής για την </w:t>
      </w:r>
      <w:r w:rsidR="003E00DA">
        <w:rPr>
          <w:rFonts w:ascii="Calibri" w:hAnsi="Calibri" w:cs="Arial"/>
          <w:bCs/>
          <w:sz w:val="24"/>
          <w:szCs w:val="24"/>
        </w:rPr>
        <w:t xml:space="preserve">Έξυπνη Εξειδίκευση στην </w:t>
      </w:r>
      <w:r w:rsidR="00090537">
        <w:rPr>
          <w:rFonts w:ascii="Calibri" w:hAnsi="Calibri" w:cs="Arial"/>
          <w:bCs/>
          <w:sz w:val="24"/>
          <w:szCs w:val="24"/>
        </w:rPr>
        <w:t xml:space="preserve">περιφέρεια της </w:t>
      </w:r>
      <w:r w:rsidR="003E00DA">
        <w:rPr>
          <w:rFonts w:ascii="Calibri" w:hAnsi="Calibri" w:cs="Arial"/>
          <w:bCs/>
          <w:sz w:val="24"/>
          <w:szCs w:val="24"/>
        </w:rPr>
        <w:t>ΑΜΘ</w:t>
      </w:r>
      <w:r w:rsidR="00090537">
        <w:rPr>
          <w:rFonts w:ascii="Calibri" w:hAnsi="Calibri" w:cs="Arial"/>
          <w:bCs/>
          <w:sz w:val="24"/>
          <w:szCs w:val="24"/>
        </w:rPr>
        <w:t xml:space="preserve">, όσο </w:t>
      </w:r>
      <w:r w:rsidR="003E00DA">
        <w:rPr>
          <w:rFonts w:ascii="Calibri" w:hAnsi="Calibri" w:cs="Arial"/>
          <w:bCs/>
          <w:sz w:val="24"/>
          <w:szCs w:val="24"/>
        </w:rPr>
        <w:t xml:space="preserve">και των στόχων της οικονομικής ανάπτυξης </w:t>
      </w:r>
      <w:r w:rsidR="001B4272">
        <w:rPr>
          <w:rFonts w:ascii="Calibri" w:hAnsi="Calibri" w:cs="Arial"/>
          <w:bCs/>
          <w:sz w:val="24"/>
          <w:szCs w:val="24"/>
        </w:rPr>
        <w:t xml:space="preserve">για την Διασυνοριακή Συνεργασία Ελλάδας </w:t>
      </w:r>
      <w:r w:rsidR="00021098">
        <w:rPr>
          <w:rFonts w:ascii="Calibri" w:hAnsi="Calibri" w:cs="Arial"/>
          <w:bCs/>
          <w:sz w:val="24"/>
          <w:szCs w:val="24"/>
        </w:rPr>
        <w:t>–</w:t>
      </w:r>
      <w:r w:rsidR="001B4272">
        <w:rPr>
          <w:rFonts w:ascii="Calibri" w:hAnsi="Calibri" w:cs="Arial"/>
          <w:bCs/>
          <w:sz w:val="24"/>
          <w:szCs w:val="24"/>
        </w:rPr>
        <w:t xml:space="preserve"> Βουλγαρίας</w:t>
      </w:r>
      <w:r w:rsidR="00021098">
        <w:rPr>
          <w:rFonts w:ascii="Calibri" w:hAnsi="Calibri" w:cs="Arial"/>
          <w:bCs/>
          <w:sz w:val="24"/>
          <w:szCs w:val="24"/>
        </w:rPr>
        <w:t>.</w:t>
      </w:r>
      <w:r w:rsidR="00C6043F">
        <w:rPr>
          <w:rFonts w:ascii="Calibri" w:hAnsi="Calibri" w:cs="Arial"/>
          <w:bCs/>
          <w:sz w:val="24"/>
          <w:szCs w:val="24"/>
        </w:rPr>
        <w:t xml:space="preserve"> </w:t>
      </w:r>
    </w:p>
    <w:p w:rsidR="00C6043F" w:rsidRPr="003F6903" w:rsidRDefault="00C6043F" w:rsidP="00C6043F">
      <w:pPr>
        <w:ind w:left="-57" w:right="-57"/>
        <w:jc w:val="both"/>
        <w:rPr>
          <w:rFonts w:ascii="Calibri" w:hAnsi="Calibri"/>
          <w:b/>
          <w:sz w:val="24"/>
          <w:szCs w:val="24"/>
        </w:rPr>
      </w:pPr>
    </w:p>
    <w:p w:rsidR="00C6043F" w:rsidRDefault="00C6043F" w:rsidP="00C6043F">
      <w:pPr>
        <w:ind w:left="-57" w:right="-57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 xml:space="preserve">Στο πλαίσιο </w:t>
      </w:r>
      <w:r w:rsidR="00090537">
        <w:rPr>
          <w:rFonts w:ascii="Calibri" w:hAnsi="Calibri" w:cs="Arial"/>
          <w:bCs/>
          <w:sz w:val="24"/>
          <w:szCs w:val="24"/>
        </w:rPr>
        <w:t xml:space="preserve">υλοποίησης </w:t>
      </w:r>
      <w:r>
        <w:rPr>
          <w:rFonts w:ascii="Calibri" w:hAnsi="Calibri" w:cs="Arial"/>
          <w:bCs/>
          <w:sz w:val="24"/>
          <w:szCs w:val="24"/>
        </w:rPr>
        <w:t>της Διασυνορι</w:t>
      </w:r>
      <w:r w:rsidR="00090537">
        <w:rPr>
          <w:rFonts w:ascii="Calibri" w:hAnsi="Calibri" w:cs="Arial"/>
          <w:bCs/>
          <w:sz w:val="24"/>
          <w:szCs w:val="24"/>
        </w:rPr>
        <w:t xml:space="preserve">ακής διάστασης </w:t>
      </w:r>
      <w:r>
        <w:rPr>
          <w:rFonts w:ascii="Calibri" w:hAnsi="Calibri" w:cs="Arial"/>
          <w:bCs/>
          <w:sz w:val="24"/>
          <w:szCs w:val="24"/>
        </w:rPr>
        <w:t xml:space="preserve"> του Προγράμματος, </w:t>
      </w:r>
      <w:r w:rsidR="00090537">
        <w:rPr>
          <w:rFonts w:ascii="Calibri" w:hAnsi="Calibri" w:cs="Arial"/>
          <w:bCs/>
          <w:sz w:val="24"/>
          <w:szCs w:val="24"/>
        </w:rPr>
        <w:t xml:space="preserve">μία </w:t>
      </w:r>
      <w:r>
        <w:rPr>
          <w:rFonts w:ascii="Calibri" w:hAnsi="Calibri" w:cs="Arial"/>
          <w:bCs/>
          <w:sz w:val="24"/>
          <w:szCs w:val="24"/>
        </w:rPr>
        <w:t xml:space="preserve">αντίστοιχη Δράση θα υλοποιηθεί και στην </w:t>
      </w:r>
      <w:r w:rsidR="00090537">
        <w:rPr>
          <w:rFonts w:ascii="Calibri" w:hAnsi="Calibri" w:cs="Arial"/>
          <w:bCs/>
          <w:sz w:val="24"/>
          <w:szCs w:val="24"/>
        </w:rPr>
        <w:t xml:space="preserve">νότια </w:t>
      </w:r>
      <w:r>
        <w:rPr>
          <w:rFonts w:ascii="Calibri" w:hAnsi="Calibri" w:cs="Arial"/>
          <w:bCs/>
          <w:sz w:val="24"/>
          <w:szCs w:val="24"/>
        </w:rPr>
        <w:t>Βουλγαρία.</w:t>
      </w:r>
    </w:p>
    <w:p w:rsidR="00D02DE9" w:rsidRDefault="00D02DE9" w:rsidP="00B5138C">
      <w:pPr>
        <w:ind w:left="-57" w:right="-57"/>
        <w:jc w:val="both"/>
        <w:rPr>
          <w:rFonts w:ascii="Calibri" w:hAnsi="Calibri" w:cs="Arial"/>
          <w:bCs/>
          <w:sz w:val="24"/>
          <w:szCs w:val="24"/>
        </w:rPr>
      </w:pPr>
    </w:p>
    <w:p w:rsidR="00D02DE9" w:rsidRDefault="00BC6183" w:rsidP="00B5138C">
      <w:pPr>
        <w:ind w:left="-57" w:right="-57"/>
        <w:jc w:val="both"/>
        <w:rPr>
          <w:rFonts w:ascii="Calibri" w:hAnsi="Calibri" w:cs="Arial"/>
          <w:bCs/>
          <w:sz w:val="24"/>
          <w:szCs w:val="24"/>
        </w:rPr>
      </w:pPr>
      <w:r w:rsidRPr="004B58A2">
        <w:rPr>
          <w:rFonts w:ascii="Calibri" w:hAnsi="Calibri" w:cs="Arial"/>
          <w:sz w:val="24"/>
          <w:szCs w:val="24"/>
        </w:rPr>
        <w:t>Μέσα από τ</w:t>
      </w:r>
      <w:r w:rsidR="00090537">
        <w:rPr>
          <w:rFonts w:ascii="Calibri" w:hAnsi="Calibri" w:cs="Arial"/>
          <w:sz w:val="24"/>
          <w:szCs w:val="24"/>
        </w:rPr>
        <w:t>ον διαγωνισμό βράβευσης</w:t>
      </w:r>
      <w:r w:rsidR="00AA57D9" w:rsidRPr="00D13727">
        <w:rPr>
          <w:rFonts w:ascii="Calibri" w:hAnsi="Calibri" w:cs="Arial"/>
          <w:sz w:val="24"/>
          <w:szCs w:val="24"/>
        </w:rPr>
        <w:t xml:space="preserve"> </w:t>
      </w:r>
      <w:r w:rsidR="00746AC3">
        <w:rPr>
          <w:rFonts w:ascii="Calibri" w:hAnsi="Calibri" w:cs="Arial"/>
          <w:sz w:val="24"/>
          <w:szCs w:val="24"/>
        </w:rPr>
        <w:t>της Ε</w:t>
      </w:r>
      <w:r w:rsidRPr="004B58A2">
        <w:rPr>
          <w:rFonts w:ascii="Calibri" w:hAnsi="Calibri" w:cs="Arial"/>
          <w:sz w:val="24"/>
          <w:szCs w:val="24"/>
        </w:rPr>
        <w:t>πιχειρηματικότητας για νέους - καινοτόμους ερευνητές και επιχειρηματίες</w:t>
      </w:r>
      <w:r w:rsidR="00090537">
        <w:rPr>
          <w:rFonts w:ascii="Calibri" w:hAnsi="Calibri" w:cs="Arial"/>
          <w:sz w:val="24"/>
          <w:szCs w:val="24"/>
        </w:rPr>
        <w:t>,</w:t>
      </w:r>
      <w:r w:rsidRPr="004B58A2">
        <w:rPr>
          <w:rFonts w:ascii="Calibri" w:hAnsi="Calibri" w:cs="Arial"/>
          <w:sz w:val="24"/>
          <w:szCs w:val="24"/>
        </w:rPr>
        <w:t xml:space="preserve"> θα αξιοποιηθούν οι συμβουλευτικές δομές που καλύπτουν έξυπνα τις προτεραιότητες </w:t>
      </w:r>
      <w:r>
        <w:rPr>
          <w:rFonts w:ascii="Calibri" w:hAnsi="Calibri" w:cs="Arial"/>
          <w:sz w:val="24"/>
          <w:szCs w:val="24"/>
        </w:rPr>
        <w:t xml:space="preserve">έξυπνης </w:t>
      </w:r>
      <w:r w:rsidRPr="004B58A2">
        <w:rPr>
          <w:rFonts w:ascii="Calibri" w:hAnsi="Calibri" w:cs="Arial"/>
          <w:sz w:val="24"/>
          <w:szCs w:val="24"/>
        </w:rPr>
        <w:t>εξειδίκευσης</w:t>
      </w:r>
      <w:r>
        <w:rPr>
          <w:rFonts w:ascii="Calibri" w:hAnsi="Calibri" w:cs="Arial"/>
          <w:sz w:val="24"/>
          <w:szCs w:val="24"/>
        </w:rPr>
        <w:t xml:space="preserve">. </w:t>
      </w:r>
      <w:r w:rsidR="00021098">
        <w:rPr>
          <w:rFonts w:ascii="Calibri" w:hAnsi="Calibri" w:cs="Arial"/>
          <w:bCs/>
          <w:sz w:val="24"/>
          <w:szCs w:val="24"/>
        </w:rPr>
        <w:t xml:space="preserve">Το </w:t>
      </w:r>
      <w:r w:rsidR="00021098" w:rsidRPr="00820DD2">
        <w:rPr>
          <w:rFonts w:ascii="Calibri" w:hAnsi="Calibri" w:cs="Arial"/>
          <w:b/>
          <w:bCs/>
          <w:sz w:val="24"/>
          <w:szCs w:val="24"/>
        </w:rPr>
        <w:t>Επιμελητήριο Δράμας</w:t>
      </w:r>
      <w:r w:rsidR="00021098">
        <w:rPr>
          <w:rFonts w:ascii="Calibri" w:hAnsi="Calibri" w:cs="Arial"/>
          <w:bCs/>
          <w:sz w:val="24"/>
          <w:szCs w:val="24"/>
        </w:rPr>
        <w:t xml:space="preserve"> </w:t>
      </w:r>
      <w:r w:rsidR="00090537">
        <w:rPr>
          <w:rFonts w:ascii="Calibri" w:hAnsi="Calibri" w:cs="Arial"/>
          <w:bCs/>
          <w:sz w:val="24"/>
          <w:szCs w:val="24"/>
        </w:rPr>
        <w:t xml:space="preserve">ως εταίρος του </w:t>
      </w:r>
      <w:r w:rsidR="00090537">
        <w:rPr>
          <w:rFonts w:ascii="Calibri" w:hAnsi="Calibri" w:cs="Arial"/>
          <w:sz w:val="24"/>
          <w:szCs w:val="24"/>
        </w:rPr>
        <w:t>Στρατηγικού</w:t>
      </w:r>
      <w:r w:rsidR="00090537" w:rsidRPr="003F6903">
        <w:rPr>
          <w:rFonts w:ascii="Calibri" w:hAnsi="Calibri" w:cs="Arial"/>
          <w:sz w:val="24"/>
          <w:szCs w:val="24"/>
        </w:rPr>
        <w:t xml:space="preserve"> Έργο</w:t>
      </w:r>
      <w:r w:rsidR="00090537">
        <w:rPr>
          <w:rFonts w:ascii="Calibri" w:hAnsi="Calibri" w:cs="Arial"/>
          <w:sz w:val="24"/>
          <w:szCs w:val="24"/>
        </w:rPr>
        <w:t>υ</w:t>
      </w:r>
      <w:r w:rsidR="00090537" w:rsidRPr="003F6903">
        <w:rPr>
          <w:rFonts w:ascii="Calibri" w:hAnsi="Calibri" w:cs="Arial"/>
          <w:sz w:val="24"/>
          <w:szCs w:val="24"/>
        </w:rPr>
        <w:t xml:space="preserve"> </w:t>
      </w:r>
      <w:r w:rsidR="00090537" w:rsidRPr="003F6903">
        <w:rPr>
          <w:rFonts w:ascii="Calibri" w:hAnsi="Calibri" w:cs="Arial"/>
          <w:b/>
          <w:sz w:val="24"/>
          <w:szCs w:val="24"/>
        </w:rPr>
        <w:t>“Smart</w:t>
      </w:r>
      <w:r w:rsidR="00090537">
        <w:rPr>
          <w:rFonts w:ascii="Calibri" w:hAnsi="Calibri" w:cs="Arial"/>
          <w:b/>
          <w:sz w:val="24"/>
          <w:szCs w:val="24"/>
        </w:rPr>
        <w:t xml:space="preserve"> </w:t>
      </w:r>
      <w:r w:rsidR="00090537" w:rsidRPr="003F6903">
        <w:rPr>
          <w:rFonts w:ascii="Calibri" w:hAnsi="Calibri" w:cs="Arial"/>
          <w:b/>
          <w:sz w:val="24"/>
          <w:szCs w:val="24"/>
        </w:rPr>
        <w:t>Specialization”</w:t>
      </w:r>
      <w:r w:rsidR="00090537" w:rsidRPr="00AA57D9">
        <w:rPr>
          <w:rFonts w:ascii="Calibri" w:hAnsi="Calibri" w:cs="Arial"/>
          <w:sz w:val="24"/>
          <w:szCs w:val="24"/>
        </w:rPr>
        <w:t xml:space="preserve">, με περιοχή ευθύνης την </w:t>
      </w:r>
      <w:r w:rsidR="00090537">
        <w:rPr>
          <w:rFonts w:ascii="Calibri" w:hAnsi="Calibri" w:cs="Arial"/>
          <w:sz w:val="24"/>
          <w:szCs w:val="24"/>
        </w:rPr>
        <w:t xml:space="preserve">περιφέρεια της </w:t>
      </w:r>
      <w:r w:rsidR="00090537" w:rsidRPr="00AA57D9">
        <w:rPr>
          <w:rFonts w:ascii="Calibri" w:hAnsi="Calibri" w:cs="Arial"/>
          <w:sz w:val="24"/>
          <w:szCs w:val="24"/>
        </w:rPr>
        <w:t>ΑΜΘ</w:t>
      </w:r>
      <w:r w:rsidR="00090537">
        <w:rPr>
          <w:rFonts w:ascii="Calibri" w:hAnsi="Calibri" w:cs="Arial"/>
          <w:sz w:val="24"/>
          <w:szCs w:val="24"/>
        </w:rPr>
        <w:t xml:space="preserve">, έχει ως βασική </w:t>
      </w:r>
      <w:r w:rsidR="00090537">
        <w:rPr>
          <w:rFonts w:ascii="Calibri" w:hAnsi="Calibri" w:cs="Arial"/>
          <w:bCs/>
          <w:sz w:val="24"/>
          <w:szCs w:val="24"/>
        </w:rPr>
        <w:t>αποστολή</w:t>
      </w:r>
      <w:r w:rsidR="00021098" w:rsidRPr="00021098">
        <w:rPr>
          <w:rFonts w:ascii="Calibri" w:hAnsi="Calibri" w:cs="Arial"/>
          <w:bCs/>
          <w:sz w:val="24"/>
          <w:szCs w:val="24"/>
        </w:rPr>
        <w:t xml:space="preserve"> </w:t>
      </w:r>
      <w:r w:rsidR="00090537">
        <w:rPr>
          <w:rFonts w:ascii="Calibri" w:hAnsi="Calibri" w:cs="Arial"/>
          <w:bCs/>
          <w:sz w:val="24"/>
          <w:szCs w:val="24"/>
        </w:rPr>
        <w:t xml:space="preserve">του, </w:t>
      </w:r>
      <w:r w:rsidR="00021098" w:rsidRPr="00021098">
        <w:rPr>
          <w:rFonts w:ascii="Calibri" w:hAnsi="Calibri" w:cs="Arial"/>
          <w:bCs/>
          <w:sz w:val="24"/>
          <w:szCs w:val="24"/>
        </w:rPr>
        <w:t xml:space="preserve">την ενεργό προώθηση της </w:t>
      </w:r>
      <w:r w:rsidR="00021098">
        <w:rPr>
          <w:rFonts w:ascii="Calibri" w:hAnsi="Calibri" w:cs="Arial"/>
          <w:bCs/>
          <w:sz w:val="24"/>
          <w:szCs w:val="24"/>
        </w:rPr>
        <w:t>επιχειρηματικότητας και της καινοτομίας, καθώς και της προώθησης της απασχόλησης στην</w:t>
      </w:r>
      <w:r w:rsidR="00021098" w:rsidRPr="00021098">
        <w:rPr>
          <w:rFonts w:ascii="Calibri" w:hAnsi="Calibri" w:cs="Arial"/>
          <w:bCs/>
          <w:sz w:val="24"/>
          <w:szCs w:val="24"/>
        </w:rPr>
        <w:t xml:space="preserve"> αγοράς εργασίας, </w:t>
      </w:r>
      <w:r>
        <w:rPr>
          <w:rFonts w:ascii="Calibri" w:hAnsi="Calibri" w:cs="Arial"/>
          <w:bCs/>
          <w:sz w:val="24"/>
          <w:szCs w:val="24"/>
        </w:rPr>
        <w:t>μέσω της συγκεκριμένης δράσης</w:t>
      </w:r>
      <w:r w:rsidR="00090537">
        <w:rPr>
          <w:rFonts w:ascii="Calibri" w:hAnsi="Calibri" w:cs="Arial"/>
          <w:bCs/>
          <w:sz w:val="24"/>
          <w:szCs w:val="24"/>
        </w:rPr>
        <w:t>. Στο πλαίσιο αυτό</w:t>
      </w:r>
      <w:r>
        <w:rPr>
          <w:rFonts w:ascii="Calibri" w:hAnsi="Calibri" w:cs="Arial"/>
          <w:bCs/>
          <w:sz w:val="24"/>
          <w:szCs w:val="24"/>
        </w:rPr>
        <w:t xml:space="preserve">, </w:t>
      </w:r>
      <w:r w:rsidR="00820DD2">
        <w:rPr>
          <w:rFonts w:ascii="Calibri" w:hAnsi="Calibri" w:cs="Arial"/>
          <w:bCs/>
          <w:sz w:val="24"/>
          <w:szCs w:val="24"/>
        </w:rPr>
        <w:t xml:space="preserve">σχεδιάζει </w:t>
      </w:r>
      <w:r w:rsidR="00021098" w:rsidRPr="00021098">
        <w:rPr>
          <w:rFonts w:ascii="Calibri" w:hAnsi="Calibri" w:cs="Arial"/>
          <w:bCs/>
          <w:sz w:val="24"/>
          <w:szCs w:val="24"/>
        </w:rPr>
        <w:t>να δώσει την ευκαιρία σε νέους ανθρώπους να αναδείξουν τις ιδέες τους για ένα νέο προϊόν ή επιχείρηση, αλλά και να τις μετου</w:t>
      </w:r>
      <w:r w:rsidR="00820DD2">
        <w:rPr>
          <w:rFonts w:ascii="Calibri" w:hAnsi="Calibri" w:cs="Arial"/>
          <w:bCs/>
          <w:sz w:val="24"/>
          <w:szCs w:val="24"/>
        </w:rPr>
        <w:t>σιώσουν σε επιχειρηματική πράξη, με την κατάλληλη υποστήριξη και καθοδήγηση.</w:t>
      </w:r>
    </w:p>
    <w:p w:rsidR="00820DD2" w:rsidRDefault="00820DD2" w:rsidP="00B5138C">
      <w:pPr>
        <w:ind w:left="-57" w:right="-57"/>
        <w:jc w:val="both"/>
        <w:rPr>
          <w:rFonts w:ascii="Calibri" w:hAnsi="Calibri" w:cs="Arial"/>
          <w:bCs/>
          <w:sz w:val="24"/>
          <w:szCs w:val="24"/>
        </w:rPr>
      </w:pPr>
    </w:p>
    <w:p w:rsidR="00BC6183" w:rsidRDefault="00BC6183" w:rsidP="00BC6183">
      <w:pPr>
        <w:ind w:left="-57" w:right="-57"/>
        <w:jc w:val="both"/>
        <w:rPr>
          <w:rFonts w:ascii="Calibri" w:hAnsi="Calibri" w:cs="Arial"/>
          <w:sz w:val="24"/>
          <w:szCs w:val="24"/>
        </w:rPr>
      </w:pPr>
      <w:r w:rsidRPr="004B58A2">
        <w:rPr>
          <w:rFonts w:ascii="Calibri" w:hAnsi="Calibri" w:cs="Arial"/>
          <w:sz w:val="24"/>
          <w:szCs w:val="24"/>
        </w:rPr>
        <w:t xml:space="preserve">Στις ιδέες </w:t>
      </w:r>
      <w:r w:rsidR="00090537">
        <w:rPr>
          <w:rFonts w:ascii="Calibri" w:hAnsi="Calibri" w:cs="Arial"/>
          <w:sz w:val="24"/>
          <w:szCs w:val="24"/>
        </w:rPr>
        <w:t xml:space="preserve">που θα διακριθούν, </w:t>
      </w:r>
      <w:r w:rsidRPr="004B58A2">
        <w:rPr>
          <w:rFonts w:ascii="Calibri" w:hAnsi="Calibri" w:cs="Arial"/>
          <w:sz w:val="24"/>
          <w:szCs w:val="24"/>
        </w:rPr>
        <w:t xml:space="preserve">θα προσφερθούν συμβουλευτικές υπηρεσίες </w:t>
      </w:r>
      <w:r w:rsidR="00746AC3">
        <w:rPr>
          <w:rFonts w:ascii="Calibri" w:hAnsi="Calibri" w:cs="Arial"/>
          <w:sz w:val="24"/>
          <w:szCs w:val="24"/>
        </w:rPr>
        <w:t xml:space="preserve">οι οποίες </w:t>
      </w:r>
      <w:r w:rsidR="00E028AD">
        <w:rPr>
          <w:rFonts w:ascii="Calibri" w:hAnsi="Calibri" w:cs="Arial"/>
          <w:sz w:val="24"/>
          <w:szCs w:val="24"/>
        </w:rPr>
        <w:t>θα</w:t>
      </w:r>
      <w:r w:rsidRPr="004B58A2">
        <w:rPr>
          <w:rFonts w:ascii="Calibri" w:hAnsi="Calibri" w:cs="Arial"/>
          <w:sz w:val="24"/>
          <w:szCs w:val="24"/>
        </w:rPr>
        <w:t xml:space="preserve"> αφορούν </w:t>
      </w:r>
      <w:r w:rsidR="00E028AD">
        <w:rPr>
          <w:rFonts w:ascii="Calibri" w:hAnsi="Calibri" w:cs="Arial"/>
          <w:sz w:val="24"/>
          <w:szCs w:val="24"/>
        </w:rPr>
        <w:t xml:space="preserve">είτε </w:t>
      </w:r>
      <w:r w:rsidRPr="004B58A2">
        <w:rPr>
          <w:rFonts w:ascii="Calibri" w:hAnsi="Calibri" w:cs="Arial"/>
          <w:sz w:val="24"/>
          <w:szCs w:val="24"/>
        </w:rPr>
        <w:t>σε λογιστική υποστήριξη, νομική υποστήριξη και υποστήριξη στην εξεύρεση πόρων χρηματοδότησης τ</w:t>
      </w:r>
      <w:r>
        <w:rPr>
          <w:rFonts w:ascii="Calibri" w:hAnsi="Calibri" w:cs="Arial"/>
          <w:sz w:val="24"/>
          <w:szCs w:val="24"/>
        </w:rPr>
        <w:t>ων επιχειρηματικών τους σχεδίων</w:t>
      </w:r>
      <w:r w:rsidRPr="00BC6183">
        <w:rPr>
          <w:rFonts w:ascii="Calibri" w:hAnsi="Calibri" w:cs="Arial"/>
          <w:sz w:val="24"/>
          <w:szCs w:val="24"/>
        </w:rPr>
        <w:t xml:space="preserve">, </w:t>
      </w:r>
      <w:r>
        <w:rPr>
          <w:rFonts w:ascii="Calibri" w:hAnsi="Calibri" w:cs="Arial"/>
          <w:sz w:val="24"/>
          <w:szCs w:val="24"/>
        </w:rPr>
        <w:t>ανάλο</w:t>
      </w:r>
      <w:r w:rsidR="00E028AD">
        <w:rPr>
          <w:rFonts w:ascii="Calibri" w:hAnsi="Calibri" w:cs="Arial"/>
          <w:sz w:val="24"/>
          <w:szCs w:val="24"/>
        </w:rPr>
        <w:t>γα με την φάση στην οποία βρίσκεται η επιχειρηματική ιδέα.</w:t>
      </w:r>
    </w:p>
    <w:p w:rsidR="00E028AD" w:rsidRDefault="00E028AD" w:rsidP="00BC6183">
      <w:pPr>
        <w:ind w:left="-57" w:right="-57"/>
        <w:jc w:val="both"/>
        <w:rPr>
          <w:rFonts w:ascii="Calibri" w:hAnsi="Calibri" w:cs="Arial"/>
          <w:sz w:val="24"/>
          <w:szCs w:val="24"/>
        </w:rPr>
      </w:pPr>
    </w:p>
    <w:p w:rsidR="00E028AD" w:rsidRDefault="00E028AD" w:rsidP="00BC6183">
      <w:pPr>
        <w:ind w:left="-57" w:right="-57"/>
        <w:jc w:val="both"/>
        <w:rPr>
          <w:rFonts w:ascii="Calibri" w:hAnsi="Calibri" w:cs="Arial"/>
          <w:sz w:val="24"/>
          <w:szCs w:val="24"/>
        </w:rPr>
      </w:pPr>
      <w:r w:rsidRPr="00E028AD">
        <w:rPr>
          <w:rFonts w:ascii="Calibri" w:hAnsi="Calibri" w:cs="Arial"/>
          <w:sz w:val="24"/>
          <w:szCs w:val="24"/>
        </w:rPr>
        <w:lastRenderedPageBreak/>
        <w:t>Δικαίωμα συμμετοχής στο διαγωνισμό έχουν όλοι οι</w:t>
      </w:r>
      <w:r>
        <w:rPr>
          <w:rFonts w:ascii="Calibri" w:hAnsi="Calibri" w:cs="Arial"/>
          <w:sz w:val="24"/>
          <w:szCs w:val="24"/>
        </w:rPr>
        <w:t xml:space="preserve"> νέοι καινοτόμοι ερευνητές και επιχειρηματίες (φυσικά πρόσωπα ή εταιρείες), οι οποίοι επιθυμούν να εξελίξουν την επ</w:t>
      </w:r>
      <w:r w:rsidR="008522E7">
        <w:rPr>
          <w:rFonts w:ascii="Calibri" w:hAnsi="Calibri" w:cs="Arial"/>
          <w:sz w:val="24"/>
          <w:szCs w:val="24"/>
        </w:rPr>
        <w:t xml:space="preserve">ιχειρηματική του </w:t>
      </w:r>
      <w:r>
        <w:rPr>
          <w:rFonts w:ascii="Calibri" w:hAnsi="Calibri" w:cs="Arial"/>
          <w:sz w:val="24"/>
          <w:szCs w:val="24"/>
        </w:rPr>
        <w:t>ιδέα και να λάβουν εξειδικευμένη υποστήριξη</w:t>
      </w:r>
      <w:r w:rsidR="008522E7">
        <w:rPr>
          <w:rFonts w:ascii="Calibri" w:hAnsi="Calibri" w:cs="Arial"/>
          <w:sz w:val="24"/>
          <w:szCs w:val="24"/>
        </w:rPr>
        <w:t>.</w:t>
      </w:r>
    </w:p>
    <w:p w:rsidR="00C6043F" w:rsidRDefault="00C6043F" w:rsidP="00BC6183">
      <w:pPr>
        <w:ind w:left="-57" w:right="-57"/>
        <w:jc w:val="both"/>
        <w:rPr>
          <w:rFonts w:ascii="Calibri" w:hAnsi="Calibri" w:cs="Arial"/>
          <w:sz w:val="24"/>
          <w:szCs w:val="24"/>
        </w:rPr>
      </w:pPr>
    </w:p>
    <w:p w:rsidR="006A2166" w:rsidRDefault="00C6043F" w:rsidP="00746AC3">
      <w:pPr>
        <w:ind w:left="-57" w:right="-5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Για τις</w:t>
      </w:r>
      <w:r w:rsidR="006A2166">
        <w:rPr>
          <w:rFonts w:ascii="Calibri" w:hAnsi="Calibri" w:cs="Arial"/>
          <w:sz w:val="24"/>
          <w:szCs w:val="24"/>
        </w:rPr>
        <w:t xml:space="preserve"> επιλεχθέντες ιδέες </w:t>
      </w:r>
      <w:r>
        <w:rPr>
          <w:rFonts w:ascii="Calibri" w:hAnsi="Calibri" w:cs="Arial"/>
          <w:sz w:val="24"/>
          <w:szCs w:val="24"/>
        </w:rPr>
        <w:t>προς βράβευση</w:t>
      </w:r>
      <w:r w:rsidRPr="00C6043F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καθώς και για την</w:t>
      </w:r>
      <w:r w:rsidR="006A2166">
        <w:rPr>
          <w:rFonts w:ascii="Calibri" w:hAnsi="Calibri" w:cs="Arial"/>
          <w:sz w:val="24"/>
          <w:szCs w:val="24"/>
        </w:rPr>
        <w:t xml:space="preserve"> απονομή των βραβείων </w:t>
      </w:r>
      <w:r w:rsidR="00746AC3">
        <w:rPr>
          <w:rFonts w:ascii="Calibri" w:hAnsi="Calibri" w:cs="Arial"/>
          <w:sz w:val="24"/>
          <w:szCs w:val="24"/>
        </w:rPr>
        <w:t>στους επιλεχθέντες</w:t>
      </w:r>
      <w:r w:rsidR="006A2166">
        <w:rPr>
          <w:rFonts w:ascii="Calibri" w:hAnsi="Calibri" w:cs="Arial"/>
          <w:sz w:val="24"/>
          <w:szCs w:val="24"/>
        </w:rPr>
        <w:t xml:space="preserve"> ερευνητές – επιχειρηματίες από την περιοχή </w:t>
      </w:r>
      <w:r w:rsidR="00746AC3">
        <w:rPr>
          <w:rFonts w:ascii="Calibri" w:hAnsi="Calibri" w:cs="Arial"/>
          <w:sz w:val="24"/>
          <w:szCs w:val="24"/>
        </w:rPr>
        <w:t>της ΑΜΘ</w:t>
      </w:r>
      <w:r>
        <w:rPr>
          <w:rFonts w:ascii="Calibri" w:hAnsi="Calibri" w:cs="Arial"/>
          <w:sz w:val="24"/>
          <w:szCs w:val="24"/>
        </w:rPr>
        <w:t>,</w:t>
      </w:r>
      <w:r w:rsidR="00746AC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θα υπάρξει σχετική ενημέρωση μέσω ηλεκτρονικής αλληλογραφίας από το Επιμελητήριο Δράμας.</w:t>
      </w:r>
    </w:p>
    <w:p w:rsidR="008522E7" w:rsidRDefault="008522E7" w:rsidP="00BC6183">
      <w:pPr>
        <w:ind w:left="-57" w:right="-57"/>
        <w:jc w:val="both"/>
        <w:rPr>
          <w:rFonts w:ascii="Calibri" w:hAnsi="Calibri" w:cs="Arial"/>
          <w:sz w:val="24"/>
          <w:szCs w:val="24"/>
        </w:rPr>
      </w:pPr>
    </w:p>
    <w:p w:rsidR="00BC6183" w:rsidRDefault="00D11F97" w:rsidP="00D11F97">
      <w:pPr>
        <w:ind w:left="-57" w:right="-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Η περιγραφή της επιχειρηματικής ιδέας θα πρέπει  να δίνει </w:t>
      </w:r>
      <w:r w:rsidR="005D6485">
        <w:rPr>
          <w:rFonts w:ascii="Calibri" w:hAnsi="Calibri" w:cs="Arial"/>
          <w:sz w:val="24"/>
          <w:szCs w:val="24"/>
        </w:rPr>
        <w:t xml:space="preserve">περιλαμβάνει κατ’ ελάχιστον </w:t>
      </w:r>
      <w:r w:rsidR="00BC6183" w:rsidRPr="004B58A2">
        <w:rPr>
          <w:rFonts w:ascii="Calibri" w:hAnsi="Calibri"/>
          <w:sz w:val="24"/>
          <w:szCs w:val="24"/>
        </w:rPr>
        <w:t>τις ακόλουθες ενότητες:</w:t>
      </w:r>
    </w:p>
    <w:p w:rsidR="00C6043F" w:rsidRPr="004B58A2" w:rsidRDefault="00C6043F" w:rsidP="00D11F97">
      <w:pPr>
        <w:ind w:left="-57" w:right="-57"/>
        <w:jc w:val="both"/>
        <w:rPr>
          <w:rFonts w:ascii="Calibri" w:hAnsi="Calibri"/>
          <w:sz w:val="24"/>
          <w:szCs w:val="24"/>
        </w:rPr>
      </w:pPr>
    </w:p>
    <w:p w:rsidR="00BC6183" w:rsidRPr="004B58A2" w:rsidRDefault="00BC6183" w:rsidP="00D11F97">
      <w:pPr>
        <w:numPr>
          <w:ilvl w:val="0"/>
          <w:numId w:val="9"/>
        </w:numPr>
        <w:ind w:left="270" w:right="-57" w:hanging="270"/>
        <w:jc w:val="both"/>
        <w:rPr>
          <w:rFonts w:ascii="Calibri" w:hAnsi="Calibri"/>
          <w:sz w:val="24"/>
          <w:szCs w:val="24"/>
        </w:rPr>
      </w:pPr>
      <w:r w:rsidRPr="00D11F97">
        <w:rPr>
          <w:rFonts w:ascii="Calibri" w:hAnsi="Calibri"/>
          <w:b/>
          <w:sz w:val="24"/>
          <w:szCs w:val="24"/>
        </w:rPr>
        <w:t>Τίτλος επιχειρηματικής πρότασης /Επωνυμία της επιχείρησης</w:t>
      </w:r>
      <w:r w:rsidRPr="004B58A2">
        <w:rPr>
          <w:rFonts w:ascii="Calibri" w:hAnsi="Calibri"/>
          <w:sz w:val="24"/>
          <w:szCs w:val="24"/>
        </w:rPr>
        <w:t xml:space="preserve"> (Μια λέξη</w:t>
      </w:r>
      <w:r w:rsidR="00D20B88">
        <w:rPr>
          <w:rFonts w:ascii="Calibri" w:hAnsi="Calibri"/>
          <w:sz w:val="24"/>
          <w:szCs w:val="24"/>
        </w:rPr>
        <w:t xml:space="preserve">, ή ένα </w:t>
      </w:r>
      <w:r w:rsidR="00AA57D9">
        <w:rPr>
          <w:rFonts w:ascii="Calibri" w:hAnsi="Calibri"/>
          <w:sz w:val="24"/>
          <w:szCs w:val="24"/>
        </w:rPr>
        <w:t>ακρωνύμιο</w:t>
      </w:r>
      <w:r w:rsidRPr="004B58A2">
        <w:rPr>
          <w:rFonts w:ascii="Calibri" w:hAnsi="Calibri"/>
          <w:sz w:val="24"/>
          <w:szCs w:val="24"/>
        </w:rPr>
        <w:t xml:space="preserve"> ή φράση που προσδιορίζει την επιχείρηση)</w:t>
      </w:r>
    </w:p>
    <w:p w:rsidR="00BC6183" w:rsidRDefault="00BC6183" w:rsidP="00D11F97">
      <w:pPr>
        <w:numPr>
          <w:ilvl w:val="0"/>
          <w:numId w:val="9"/>
        </w:numPr>
        <w:tabs>
          <w:tab w:val="left" w:pos="270"/>
        </w:tabs>
        <w:ind w:left="270" w:right="-57" w:hanging="270"/>
        <w:jc w:val="both"/>
        <w:rPr>
          <w:rFonts w:ascii="Calibri" w:hAnsi="Calibri"/>
          <w:sz w:val="24"/>
          <w:szCs w:val="24"/>
        </w:rPr>
      </w:pPr>
      <w:r w:rsidRPr="00D11F97">
        <w:rPr>
          <w:rFonts w:ascii="Calibri" w:hAnsi="Calibri"/>
          <w:b/>
          <w:sz w:val="24"/>
          <w:szCs w:val="24"/>
        </w:rPr>
        <w:t>Στόχος</w:t>
      </w:r>
      <w:r w:rsidRPr="004B58A2">
        <w:rPr>
          <w:rFonts w:ascii="Calibri" w:hAnsi="Calibri"/>
          <w:sz w:val="24"/>
          <w:szCs w:val="24"/>
        </w:rPr>
        <w:t xml:space="preserve"> της επιχειρηματικής ιδέας, το επιχειρηματικό πλάνο κλπ.</w:t>
      </w:r>
    </w:p>
    <w:p w:rsidR="00BC6183" w:rsidRPr="00AA57D9" w:rsidRDefault="00D20B88" w:rsidP="00D11F97">
      <w:pPr>
        <w:numPr>
          <w:ilvl w:val="0"/>
          <w:numId w:val="9"/>
        </w:numPr>
        <w:ind w:left="270" w:right="-57" w:hanging="270"/>
        <w:jc w:val="both"/>
        <w:rPr>
          <w:rFonts w:ascii="Calibri" w:hAnsi="Calibri"/>
          <w:b/>
          <w:sz w:val="24"/>
          <w:szCs w:val="24"/>
        </w:rPr>
      </w:pPr>
      <w:r w:rsidRPr="00AA57D9">
        <w:rPr>
          <w:rFonts w:ascii="Calibri" w:hAnsi="Calibri"/>
          <w:b/>
          <w:sz w:val="24"/>
          <w:szCs w:val="24"/>
        </w:rPr>
        <w:t>Περιγραφή</w:t>
      </w:r>
      <w:r w:rsidRPr="00D20B88">
        <w:rPr>
          <w:rFonts w:ascii="Calibri" w:hAnsi="Calibri"/>
          <w:b/>
          <w:sz w:val="24"/>
          <w:szCs w:val="24"/>
        </w:rPr>
        <w:t xml:space="preserve"> του </w:t>
      </w:r>
      <w:r w:rsidR="00BC6183" w:rsidRPr="00D20B88">
        <w:rPr>
          <w:rFonts w:ascii="Calibri" w:hAnsi="Calibri"/>
          <w:b/>
          <w:sz w:val="24"/>
          <w:szCs w:val="24"/>
        </w:rPr>
        <w:t>προϊόν</w:t>
      </w:r>
      <w:r w:rsidRPr="00D20B88">
        <w:rPr>
          <w:rFonts w:ascii="Calibri" w:hAnsi="Calibri"/>
          <w:b/>
          <w:sz w:val="24"/>
          <w:szCs w:val="24"/>
        </w:rPr>
        <w:t>τος</w:t>
      </w:r>
      <w:r w:rsidR="00BC6183" w:rsidRPr="00D20B88">
        <w:rPr>
          <w:rFonts w:ascii="Calibri" w:hAnsi="Calibri"/>
          <w:b/>
          <w:sz w:val="24"/>
          <w:szCs w:val="24"/>
        </w:rPr>
        <w:t xml:space="preserve">/ </w:t>
      </w:r>
      <w:r w:rsidRPr="00D20B88">
        <w:rPr>
          <w:rFonts w:ascii="Calibri" w:hAnsi="Calibri"/>
          <w:b/>
          <w:sz w:val="24"/>
          <w:szCs w:val="24"/>
        </w:rPr>
        <w:t>της</w:t>
      </w:r>
      <w:r w:rsidR="00BC6183" w:rsidRPr="00D20B88">
        <w:rPr>
          <w:rFonts w:ascii="Calibri" w:hAnsi="Calibri"/>
          <w:b/>
          <w:sz w:val="24"/>
          <w:szCs w:val="24"/>
        </w:rPr>
        <w:t xml:space="preserve"> υπηρεσία</w:t>
      </w:r>
      <w:r w:rsidRPr="00D20B88">
        <w:rPr>
          <w:rFonts w:ascii="Calibri" w:hAnsi="Calibri"/>
          <w:b/>
          <w:sz w:val="24"/>
          <w:szCs w:val="24"/>
        </w:rPr>
        <w:t>ς</w:t>
      </w:r>
    </w:p>
    <w:p w:rsidR="00BC6183" w:rsidRDefault="00BC6183" w:rsidP="00D11F97">
      <w:pPr>
        <w:numPr>
          <w:ilvl w:val="0"/>
          <w:numId w:val="9"/>
        </w:numPr>
        <w:ind w:left="270" w:right="-57" w:hanging="270"/>
        <w:jc w:val="both"/>
        <w:rPr>
          <w:rFonts w:ascii="Calibri" w:hAnsi="Calibri"/>
          <w:sz w:val="24"/>
          <w:szCs w:val="24"/>
        </w:rPr>
      </w:pPr>
      <w:r w:rsidRPr="00D11F97">
        <w:rPr>
          <w:rFonts w:ascii="Calibri" w:hAnsi="Calibri"/>
          <w:b/>
          <w:sz w:val="24"/>
          <w:szCs w:val="24"/>
        </w:rPr>
        <w:t>Καινοτομίες-Ανταγωνιστικό πλεονέκτημα</w:t>
      </w:r>
      <w:r w:rsidRPr="004B58A2">
        <w:rPr>
          <w:rFonts w:ascii="Calibri" w:hAnsi="Calibri"/>
          <w:sz w:val="24"/>
          <w:szCs w:val="24"/>
        </w:rPr>
        <w:t xml:space="preserve"> της πρότασης και πώς διαφοροποιείται από τις υπάρχουσες επιχειρηματικές δραστηριότητες </w:t>
      </w:r>
    </w:p>
    <w:p w:rsidR="006A2166" w:rsidRPr="004B58A2" w:rsidRDefault="006A2166" w:rsidP="00D11F97">
      <w:pPr>
        <w:numPr>
          <w:ilvl w:val="0"/>
          <w:numId w:val="9"/>
        </w:numPr>
        <w:ind w:left="270" w:right="-57" w:hanging="27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Συνάφεια με την Στρατηγική της Έξυπνης Εξειδίκευσης </w:t>
      </w:r>
      <w:r>
        <w:rPr>
          <w:rFonts w:ascii="Calibri" w:hAnsi="Calibri"/>
          <w:sz w:val="24"/>
          <w:szCs w:val="24"/>
        </w:rPr>
        <w:t>της Περιφέρειας Ανατολικής Μακεδονίας και Θράκης (</w:t>
      </w:r>
      <w:r w:rsidRPr="004B58A2">
        <w:rPr>
          <w:rFonts w:ascii="Calibri" w:hAnsi="Calibri"/>
          <w:sz w:val="24"/>
          <w:szCs w:val="24"/>
        </w:rPr>
        <w:t>Περιγραφή</w:t>
      </w:r>
      <w:r>
        <w:rPr>
          <w:rFonts w:ascii="Calibri" w:hAnsi="Calibri"/>
          <w:sz w:val="24"/>
          <w:szCs w:val="24"/>
        </w:rPr>
        <w:t>)</w:t>
      </w:r>
    </w:p>
    <w:p w:rsidR="00BC6183" w:rsidRPr="004B58A2" w:rsidRDefault="00BC6183" w:rsidP="00D11F97">
      <w:pPr>
        <w:numPr>
          <w:ilvl w:val="0"/>
          <w:numId w:val="9"/>
        </w:numPr>
        <w:ind w:left="270" w:right="-57" w:hanging="270"/>
        <w:jc w:val="both"/>
        <w:rPr>
          <w:rFonts w:ascii="Calibri" w:hAnsi="Calibri"/>
          <w:sz w:val="24"/>
          <w:szCs w:val="24"/>
        </w:rPr>
      </w:pPr>
      <w:r w:rsidRPr="006A2166">
        <w:rPr>
          <w:rFonts w:ascii="Calibri" w:hAnsi="Calibri"/>
          <w:b/>
          <w:sz w:val="24"/>
          <w:szCs w:val="24"/>
        </w:rPr>
        <w:t xml:space="preserve">Πελάτες </w:t>
      </w:r>
      <w:r w:rsidRPr="004B58A2">
        <w:rPr>
          <w:rFonts w:ascii="Calibri" w:hAnsi="Calibri"/>
          <w:sz w:val="24"/>
          <w:szCs w:val="24"/>
        </w:rPr>
        <w:t>(κατηγορίες</w:t>
      </w:r>
      <w:r w:rsidR="00D20B88">
        <w:rPr>
          <w:rFonts w:ascii="Calibri" w:hAnsi="Calibri"/>
          <w:sz w:val="24"/>
          <w:szCs w:val="24"/>
        </w:rPr>
        <w:t>/</w:t>
      </w:r>
      <w:proofErr w:type="spellStart"/>
      <w:r w:rsidR="00D20B88">
        <w:rPr>
          <w:rFonts w:ascii="Calibri" w:hAnsi="Calibri"/>
          <w:sz w:val="24"/>
          <w:szCs w:val="24"/>
        </w:rPr>
        <w:t>ομάδε</w:t>
      </w:r>
      <w:proofErr w:type="spellEnd"/>
      <w:r w:rsidR="00D20B88">
        <w:rPr>
          <w:rFonts w:ascii="Calibri" w:hAnsi="Calibri"/>
          <w:sz w:val="24"/>
          <w:szCs w:val="24"/>
        </w:rPr>
        <w:t>ς πελατών</w:t>
      </w:r>
      <w:r w:rsidRPr="004B58A2">
        <w:rPr>
          <w:rFonts w:ascii="Calibri" w:hAnsi="Calibri"/>
          <w:sz w:val="24"/>
          <w:szCs w:val="24"/>
        </w:rPr>
        <w:t xml:space="preserve"> και ανάγκες που καλύπτ</w:t>
      </w:r>
      <w:r w:rsidR="00D20B88">
        <w:rPr>
          <w:rFonts w:ascii="Calibri" w:hAnsi="Calibri"/>
          <w:sz w:val="24"/>
          <w:szCs w:val="24"/>
        </w:rPr>
        <w:t>ονται</w:t>
      </w:r>
      <w:r w:rsidRPr="004B58A2">
        <w:rPr>
          <w:rFonts w:ascii="Calibri" w:hAnsi="Calibri"/>
          <w:sz w:val="24"/>
          <w:szCs w:val="24"/>
        </w:rPr>
        <w:t xml:space="preserve">), </w:t>
      </w:r>
      <w:proofErr w:type="spellStart"/>
      <w:r w:rsidRPr="004B58A2">
        <w:rPr>
          <w:rFonts w:ascii="Calibri" w:hAnsi="Calibri"/>
          <w:sz w:val="24"/>
          <w:szCs w:val="24"/>
        </w:rPr>
        <w:t>extra</w:t>
      </w:r>
      <w:proofErr w:type="spellEnd"/>
      <w:r w:rsidRPr="004B58A2">
        <w:rPr>
          <w:rFonts w:ascii="Calibri" w:hAnsi="Calibri"/>
          <w:sz w:val="24"/>
          <w:szCs w:val="24"/>
        </w:rPr>
        <w:t xml:space="preserve"> υπηρεσίες που τους παρέχετε, τρόποι που θα τους προσελκύσετε κλπ.</w:t>
      </w:r>
    </w:p>
    <w:p w:rsidR="00BC6183" w:rsidRPr="004B58A2" w:rsidRDefault="00BC6183" w:rsidP="00D11F97">
      <w:pPr>
        <w:numPr>
          <w:ilvl w:val="0"/>
          <w:numId w:val="9"/>
        </w:numPr>
        <w:ind w:left="270" w:right="-57" w:hanging="270"/>
        <w:jc w:val="both"/>
        <w:rPr>
          <w:rFonts w:ascii="Calibri" w:hAnsi="Calibri"/>
          <w:sz w:val="24"/>
          <w:szCs w:val="24"/>
        </w:rPr>
      </w:pPr>
      <w:r w:rsidRPr="00C6043F">
        <w:rPr>
          <w:rFonts w:ascii="Calibri" w:hAnsi="Calibri"/>
          <w:b/>
          <w:sz w:val="24"/>
          <w:szCs w:val="24"/>
        </w:rPr>
        <w:t>Τρόποι παραγωγής (ή προμήθεια) του προϊόντος/ υπηρεσίας</w:t>
      </w:r>
      <w:r w:rsidRPr="004B58A2">
        <w:rPr>
          <w:rFonts w:ascii="Calibri" w:hAnsi="Calibri"/>
          <w:sz w:val="24"/>
          <w:szCs w:val="24"/>
        </w:rPr>
        <w:t xml:space="preserve"> και διαχείριση της διανομής του προϊόντος/ υπηρεσίας για να είναι αποτελεσματική και επικερδής.</w:t>
      </w:r>
    </w:p>
    <w:p w:rsidR="00BC6183" w:rsidRPr="004B58A2" w:rsidRDefault="00BC6183" w:rsidP="00D11F97">
      <w:pPr>
        <w:numPr>
          <w:ilvl w:val="0"/>
          <w:numId w:val="9"/>
        </w:numPr>
        <w:ind w:left="270" w:right="-57" w:hanging="270"/>
        <w:jc w:val="both"/>
        <w:rPr>
          <w:rFonts w:ascii="Calibri" w:hAnsi="Calibri"/>
          <w:sz w:val="24"/>
          <w:szCs w:val="24"/>
        </w:rPr>
      </w:pPr>
      <w:r w:rsidRPr="00C6043F">
        <w:rPr>
          <w:rFonts w:ascii="Calibri" w:hAnsi="Calibri"/>
          <w:b/>
          <w:sz w:val="24"/>
          <w:szCs w:val="24"/>
        </w:rPr>
        <w:t>Πηγές εσόδων και εξόδων</w:t>
      </w:r>
      <w:r w:rsidRPr="004B58A2">
        <w:rPr>
          <w:rFonts w:ascii="Calibri" w:hAnsi="Calibri"/>
          <w:sz w:val="24"/>
          <w:szCs w:val="24"/>
        </w:rPr>
        <w:t xml:space="preserve"> της επιχείρησης (Από ποιες πηγές η επιχείρησή αντλεί έσοδα;  Ποιες είναι οι κυριότερες πηγές εξόδων απαραίτητων για τη λειτουργία της επιχείρησής σας;)</w:t>
      </w:r>
    </w:p>
    <w:p w:rsidR="00BC6183" w:rsidRPr="004B58A2" w:rsidRDefault="00C6043F" w:rsidP="00D11F97">
      <w:pPr>
        <w:numPr>
          <w:ilvl w:val="0"/>
          <w:numId w:val="9"/>
        </w:numPr>
        <w:ind w:left="270" w:right="-57" w:hanging="270"/>
        <w:jc w:val="both"/>
        <w:rPr>
          <w:rFonts w:ascii="Calibri" w:hAnsi="Calibri"/>
          <w:sz w:val="24"/>
          <w:szCs w:val="24"/>
        </w:rPr>
      </w:pPr>
      <w:r w:rsidRPr="00C6043F">
        <w:rPr>
          <w:rFonts w:ascii="Calibri" w:hAnsi="Calibri"/>
          <w:b/>
          <w:sz w:val="24"/>
          <w:szCs w:val="24"/>
        </w:rPr>
        <w:t>Σ</w:t>
      </w:r>
      <w:r w:rsidR="00BC6183" w:rsidRPr="00C6043F">
        <w:rPr>
          <w:rFonts w:ascii="Calibri" w:hAnsi="Calibri"/>
          <w:b/>
          <w:sz w:val="24"/>
          <w:szCs w:val="24"/>
        </w:rPr>
        <w:t>τοιχεία για την ομάδα έργου</w:t>
      </w:r>
      <w:r w:rsidR="00BC6183" w:rsidRPr="004B58A2">
        <w:rPr>
          <w:rFonts w:ascii="Calibri" w:hAnsi="Calibri"/>
          <w:sz w:val="24"/>
          <w:szCs w:val="24"/>
        </w:rPr>
        <w:t xml:space="preserve"> της επιχειρηματικής ιδέας, αναφέροντας σε ξεχωριστή σελίδα κάτω από τον τίτλο “Ομάδα έργου” τα </w:t>
      </w:r>
      <w:r w:rsidR="00D20B88">
        <w:rPr>
          <w:rFonts w:ascii="Calibri" w:hAnsi="Calibri"/>
          <w:sz w:val="24"/>
          <w:szCs w:val="24"/>
        </w:rPr>
        <w:t>ακόλουθα</w:t>
      </w:r>
      <w:r w:rsidR="00BC6183" w:rsidRPr="004B58A2">
        <w:rPr>
          <w:rFonts w:ascii="Calibri" w:hAnsi="Calibri"/>
          <w:sz w:val="24"/>
          <w:szCs w:val="24"/>
        </w:rPr>
        <w:t xml:space="preserve"> για κάθε ένα από τα μέλη της ομάδας:</w:t>
      </w:r>
    </w:p>
    <w:p w:rsidR="00BC6183" w:rsidRPr="004B58A2" w:rsidRDefault="00C6043F" w:rsidP="00C6043F">
      <w:pPr>
        <w:numPr>
          <w:ilvl w:val="0"/>
          <w:numId w:val="11"/>
        </w:numPr>
        <w:ind w:right="-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Όνομα και </w:t>
      </w:r>
      <w:r>
        <w:rPr>
          <w:rFonts w:ascii="Calibri" w:hAnsi="Calibri"/>
          <w:sz w:val="24"/>
          <w:szCs w:val="24"/>
          <w:lang w:val="en-US"/>
        </w:rPr>
        <w:t>E</w:t>
      </w:r>
      <w:r w:rsidR="00BC6183" w:rsidRPr="004B58A2">
        <w:rPr>
          <w:rFonts w:ascii="Calibri" w:hAnsi="Calibri"/>
          <w:sz w:val="24"/>
          <w:szCs w:val="24"/>
        </w:rPr>
        <w:t>-</w:t>
      </w:r>
      <w:proofErr w:type="spellStart"/>
      <w:r w:rsidR="00BC6183" w:rsidRPr="004B58A2">
        <w:rPr>
          <w:rFonts w:ascii="Calibri" w:hAnsi="Calibri"/>
          <w:sz w:val="24"/>
          <w:szCs w:val="24"/>
        </w:rPr>
        <w:t>mail</w:t>
      </w:r>
      <w:proofErr w:type="spellEnd"/>
      <w:r w:rsidR="00D20B88">
        <w:rPr>
          <w:rFonts w:ascii="Calibri" w:hAnsi="Calibri"/>
          <w:sz w:val="24"/>
          <w:szCs w:val="24"/>
        </w:rPr>
        <w:t xml:space="preserve"> (</w:t>
      </w:r>
      <w:r w:rsidR="00D20B88">
        <w:rPr>
          <w:rFonts w:ascii="Calibri" w:hAnsi="Calibri" w:cs="Arial"/>
          <w:sz w:val="24"/>
          <w:szCs w:val="24"/>
        </w:rPr>
        <w:t>κατ’ ελάχιστον</w:t>
      </w:r>
      <w:r w:rsidR="00D20B88">
        <w:rPr>
          <w:rFonts w:ascii="Calibri" w:hAnsi="Calibri"/>
          <w:sz w:val="24"/>
          <w:szCs w:val="24"/>
        </w:rPr>
        <w:t>)</w:t>
      </w:r>
      <w:r w:rsidR="00BC6183" w:rsidRPr="004B58A2">
        <w:rPr>
          <w:rFonts w:ascii="Calibri" w:hAnsi="Calibri"/>
          <w:sz w:val="24"/>
          <w:szCs w:val="24"/>
        </w:rPr>
        <w:t>:</w:t>
      </w:r>
    </w:p>
    <w:p w:rsidR="00BC6183" w:rsidRPr="00C6043F" w:rsidRDefault="00D20B88" w:rsidP="00C6043F">
      <w:pPr>
        <w:numPr>
          <w:ilvl w:val="0"/>
          <w:numId w:val="11"/>
        </w:numPr>
        <w:ind w:right="-57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>Πρόσθετα σ</w:t>
      </w:r>
      <w:r w:rsidR="00C6043F">
        <w:rPr>
          <w:rFonts w:ascii="Calibri" w:hAnsi="Calibri"/>
          <w:sz w:val="24"/>
          <w:szCs w:val="24"/>
        </w:rPr>
        <w:t>τοιχεία Επικοινωνίας</w:t>
      </w:r>
      <w:r w:rsidR="00C6043F">
        <w:rPr>
          <w:rFonts w:ascii="Calibri" w:hAnsi="Calibri"/>
          <w:sz w:val="24"/>
          <w:szCs w:val="24"/>
          <w:lang w:val="en-US"/>
        </w:rPr>
        <w:t>:</w:t>
      </w:r>
    </w:p>
    <w:p w:rsidR="00BC6183" w:rsidRDefault="00BC6183" w:rsidP="00B5138C">
      <w:pPr>
        <w:ind w:left="-57" w:right="-57"/>
        <w:jc w:val="both"/>
        <w:rPr>
          <w:rFonts w:ascii="Calibri" w:hAnsi="Calibri" w:cs="Arial"/>
          <w:bCs/>
          <w:sz w:val="24"/>
          <w:szCs w:val="24"/>
        </w:rPr>
      </w:pPr>
    </w:p>
    <w:p w:rsidR="00C6043F" w:rsidRPr="003F6903" w:rsidRDefault="00C6043F" w:rsidP="00C6043F">
      <w:pPr>
        <w:ind w:left="-57" w:right="-57"/>
        <w:jc w:val="both"/>
        <w:rPr>
          <w:rFonts w:ascii="Calibri" w:hAnsi="Calibri"/>
          <w:b/>
          <w:sz w:val="24"/>
          <w:szCs w:val="24"/>
        </w:rPr>
      </w:pPr>
      <w:r w:rsidRPr="003F6903">
        <w:rPr>
          <w:rFonts w:ascii="Calibri" w:hAnsi="Calibri" w:cs="Calibri"/>
          <w:b/>
          <w:sz w:val="24"/>
          <w:szCs w:val="24"/>
        </w:rPr>
        <w:t>Το Επιμελητήριο Δράμας προσκαλεί όσους ενδιαφέρονται να συμμετ</w:t>
      </w:r>
      <w:r>
        <w:rPr>
          <w:rFonts w:ascii="Calibri" w:hAnsi="Calibri" w:cs="Calibri"/>
          <w:b/>
          <w:sz w:val="24"/>
          <w:szCs w:val="24"/>
        </w:rPr>
        <w:t>άσ</w:t>
      </w:r>
      <w:r w:rsidRPr="003F6903">
        <w:rPr>
          <w:rFonts w:ascii="Calibri" w:hAnsi="Calibri" w:cs="Calibri"/>
          <w:b/>
          <w:sz w:val="24"/>
          <w:szCs w:val="24"/>
        </w:rPr>
        <w:t xml:space="preserve">χουν στη </w:t>
      </w:r>
      <w:r>
        <w:rPr>
          <w:rFonts w:ascii="Calibri" w:hAnsi="Calibri" w:cs="Calibri"/>
          <w:b/>
          <w:sz w:val="24"/>
          <w:szCs w:val="24"/>
        </w:rPr>
        <w:t xml:space="preserve">συγκεκριμένη </w:t>
      </w:r>
      <w:r w:rsidRPr="003F6903">
        <w:rPr>
          <w:rFonts w:ascii="Calibri" w:hAnsi="Calibri" w:cs="Calibri"/>
          <w:b/>
          <w:sz w:val="24"/>
          <w:szCs w:val="24"/>
        </w:rPr>
        <w:t xml:space="preserve">δράση να εκδηλώσουν το ενδιαφέρον </w:t>
      </w:r>
      <w:r>
        <w:rPr>
          <w:rFonts w:ascii="Calibri" w:hAnsi="Calibri" w:cs="Calibri"/>
          <w:b/>
          <w:sz w:val="24"/>
          <w:szCs w:val="24"/>
        </w:rPr>
        <w:t xml:space="preserve">τους αποστέλλοντας την επιχειρηματική τους ιδέα στην ηλεκτρονική διεύθυνση </w:t>
      </w:r>
      <w:hyperlink r:id="rId12" w:history="1">
        <w:r w:rsidRPr="007A190C">
          <w:rPr>
            <w:rStyle w:val="-"/>
            <w:rFonts w:ascii="Calibri" w:hAnsi="Calibri" w:cs="Calibri"/>
            <w:b/>
            <w:sz w:val="24"/>
            <w:szCs w:val="24"/>
            <w:lang w:val="en-US"/>
          </w:rPr>
          <w:t>pap</w:t>
        </w:r>
        <w:r w:rsidRPr="007A190C">
          <w:rPr>
            <w:rStyle w:val="-"/>
            <w:rFonts w:ascii="Calibri" w:hAnsi="Calibri" w:cs="Calibri"/>
            <w:b/>
            <w:sz w:val="24"/>
            <w:szCs w:val="24"/>
          </w:rPr>
          <w:t>@</w:t>
        </w:r>
        <w:proofErr w:type="spellStart"/>
        <w:r w:rsidRPr="007A190C">
          <w:rPr>
            <w:rStyle w:val="-"/>
            <w:rFonts w:ascii="Calibri" w:hAnsi="Calibri" w:cs="Calibri"/>
            <w:b/>
            <w:sz w:val="24"/>
            <w:szCs w:val="24"/>
            <w:lang w:val="en-US"/>
          </w:rPr>
          <w:t>dramanet</w:t>
        </w:r>
        <w:proofErr w:type="spellEnd"/>
        <w:r w:rsidRPr="007A190C">
          <w:rPr>
            <w:rStyle w:val="-"/>
            <w:rFonts w:ascii="Calibri" w:hAnsi="Calibri" w:cs="Calibri"/>
            <w:b/>
            <w:sz w:val="24"/>
            <w:szCs w:val="24"/>
          </w:rPr>
          <w:t>.</w:t>
        </w:r>
        <w:r w:rsidRPr="007A190C">
          <w:rPr>
            <w:rStyle w:val="-"/>
            <w:rFonts w:ascii="Calibri" w:hAnsi="Calibri" w:cs="Calibri"/>
            <w:b/>
            <w:sz w:val="24"/>
            <w:szCs w:val="24"/>
            <w:lang w:val="en-US"/>
          </w:rPr>
          <w:t>gr</w:t>
        </w:r>
      </w:hyperlink>
      <w:r w:rsidRPr="00D11F97"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b/>
          <w:sz w:val="24"/>
          <w:szCs w:val="24"/>
        </w:rPr>
        <w:t>Για οποιαδήποτε περαιτέρω πληροφόρηση οι ενδιαφερόμενοι καλούνται να επικοινωνήσουν</w:t>
      </w:r>
      <w:r w:rsidRPr="003F6903">
        <w:rPr>
          <w:rFonts w:ascii="Calibri" w:hAnsi="Calibri" w:cs="Calibri"/>
          <w:b/>
          <w:sz w:val="24"/>
          <w:szCs w:val="24"/>
        </w:rPr>
        <w:t xml:space="preserve"> με τον κ</w:t>
      </w:r>
      <w:r>
        <w:rPr>
          <w:rFonts w:ascii="Calibri" w:hAnsi="Calibri" w:cs="Calibri"/>
          <w:b/>
          <w:sz w:val="24"/>
          <w:szCs w:val="24"/>
        </w:rPr>
        <w:t>.</w:t>
      </w:r>
      <w:r w:rsidRPr="003F6903">
        <w:rPr>
          <w:rFonts w:ascii="Calibri" w:hAnsi="Calibri" w:cs="Calibri"/>
          <w:b/>
          <w:sz w:val="24"/>
          <w:szCs w:val="24"/>
        </w:rPr>
        <w:t xml:space="preserve"> Αλκή Παπαδημητρίου στο 25210-55160.</w:t>
      </w:r>
    </w:p>
    <w:p w:rsidR="00BB746E" w:rsidRDefault="00BB746E" w:rsidP="00B5138C">
      <w:pPr>
        <w:ind w:left="-57" w:right="-57"/>
        <w:jc w:val="both"/>
        <w:rPr>
          <w:rFonts w:ascii="Calibri" w:hAnsi="Calibri" w:cs="Calibri"/>
          <w:b/>
          <w:sz w:val="24"/>
          <w:szCs w:val="24"/>
        </w:rPr>
      </w:pPr>
    </w:p>
    <w:p w:rsidR="001F793C" w:rsidRPr="003F6903" w:rsidRDefault="001F793C" w:rsidP="00B5138C">
      <w:pPr>
        <w:ind w:left="-57" w:right="-57"/>
        <w:jc w:val="both"/>
        <w:rPr>
          <w:rFonts w:ascii="Calibri" w:hAnsi="Calibri" w:cs="Calibri"/>
          <w:b/>
          <w:sz w:val="24"/>
          <w:szCs w:val="24"/>
        </w:rPr>
      </w:pPr>
    </w:p>
    <w:p w:rsidR="00C6043F" w:rsidRPr="003F6903" w:rsidRDefault="00C6043F" w:rsidP="00B5138C">
      <w:pPr>
        <w:ind w:left="-57" w:right="-57"/>
        <w:jc w:val="both"/>
        <w:rPr>
          <w:rFonts w:ascii="Calibri" w:hAnsi="Calibri"/>
          <w:b/>
          <w:sz w:val="24"/>
          <w:szCs w:val="24"/>
        </w:rPr>
      </w:pPr>
    </w:p>
    <w:p w:rsidR="00FC765C" w:rsidRPr="003F6903" w:rsidRDefault="00FC765C" w:rsidP="00C6043F">
      <w:pPr>
        <w:ind w:left="-57" w:right="-57"/>
        <w:jc w:val="right"/>
        <w:rPr>
          <w:rFonts w:ascii="Calibri" w:hAnsi="Calibri"/>
          <w:sz w:val="24"/>
          <w:szCs w:val="24"/>
        </w:rPr>
      </w:pPr>
      <w:r w:rsidRPr="003F6903">
        <w:rPr>
          <w:rFonts w:ascii="Calibri" w:hAnsi="Calibri"/>
          <w:sz w:val="24"/>
          <w:szCs w:val="24"/>
        </w:rPr>
        <w:t>Στέφανος Γεωργιάδης</w:t>
      </w:r>
    </w:p>
    <w:p w:rsidR="00274EF8" w:rsidRPr="00C6043F" w:rsidRDefault="00274EF8" w:rsidP="00C6043F">
      <w:pPr>
        <w:ind w:left="-57" w:right="-57"/>
        <w:jc w:val="right"/>
        <w:rPr>
          <w:rFonts w:ascii="Calibri" w:hAnsi="Calibri"/>
          <w:sz w:val="24"/>
          <w:szCs w:val="24"/>
          <w:lang w:val="en-US"/>
        </w:rPr>
      </w:pPr>
      <w:r w:rsidRPr="003F6903">
        <w:rPr>
          <w:rFonts w:ascii="Calibri" w:hAnsi="Calibri"/>
          <w:sz w:val="24"/>
          <w:szCs w:val="24"/>
        </w:rPr>
        <w:t>Π</w:t>
      </w:r>
      <w:r w:rsidR="00FC765C" w:rsidRPr="003F6903">
        <w:rPr>
          <w:rFonts w:ascii="Calibri" w:hAnsi="Calibri"/>
          <w:sz w:val="24"/>
          <w:szCs w:val="24"/>
        </w:rPr>
        <w:t>ρόεδρος</w:t>
      </w:r>
    </w:p>
    <w:sectPr w:rsidR="00274EF8" w:rsidRPr="00C6043F">
      <w:footerReference w:type="defaul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63" w:rsidRDefault="003A7C63">
      <w:r>
        <w:separator/>
      </w:r>
    </w:p>
  </w:endnote>
  <w:endnote w:type="continuationSeparator" w:id="0">
    <w:p w:rsidR="003A7C63" w:rsidRDefault="003A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46659"/>
      <w:docPartObj>
        <w:docPartGallery w:val="Page Numbers (Bottom of Page)"/>
        <w:docPartUnique/>
      </w:docPartObj>
    </w:sdtPr>
    <w:sdtEndPr/>
    <w:sdtContent>
      <w:p w:rsidR="007F506B" w:rsidRDefault="007F506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27">
          <w:rPr>
            <w:noProof/>
          </w:rPr>
          <w:t>1</w:t>
        </w:r>
        <w:r>
          <w:fldChar w:fldCharType="end"/>
        </w:r>
      </w:p>
    </w:sdtContent>
  </w:sdt>
  <w:p w:rsidR="00023118" w:rsidRDefault="00023118" w:rsidP="0002311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63" w:rsidRDefault="003A7C63">
      <w:r>
        <w:separator/>
      </w:r>
    </w:p>
  </w:footnote>
  <w:footnote w:type="continuationSeparator" w:id="0">
    <w:p w:rsidR="003A7C63" w:rsidRDefault="003A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5pt" o:bullet="t">
        <v:imagedata r:id="rId1" o:title="BD21314_"/>
      </v:shape>
    </w:pict>
  </w:numPicBullet>
  <w:abstractNum w:abstractNumId="0">
    <w:nsid w:val="0D0532D7"/>
    <w:multiLevelType w:val="hybridMultilevel"/>
    <w:tmpl w:val="5A0E21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3663F"/>
    <w:multiLevelType w:val="hybridMultilevel"/>
    <w:tmpl w:val="C330AA8E"/>
    <w:lvl w:ilvl="0" w:tplc="D19E57D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E75F7"/>
    <w:multiLevelType w:val="hybridMultilevel"/>
    <w:tmpl w:val="92D445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DA20E1"/>
    <w:multiLevelType w:val="hybridMultilevel"/>
    <w:tmpl w:val="190416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10327"/>
    <w:multiLevelType w:val="hybridMultilevel"/>
    <w:tmpl w:val="3E52323A"/>
    <w:lvl w:ilvl="0" w:tplc="92D690BE">
      <w:numFmt w:val="bullet"/>
      <w:lvlText w:val="•"/>
      <w:lvlJc w:val="left"/>
      <w:pPr>
        <w:ind w:left="303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5">
    <w:nsid w:val="3CB82268"/>
    <w:multiLevelType w:val="hybridMultilevel"/>
    <w:tmpl w:val="441C5764"/>
    <w:lvl w:ilvl="0" w:tplc="6186E6B2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62EFB"/>
    <w:multiLevelType w:val="hybridMultilevel"/>
    <w:tmpl w:val="037E4D0C"/>
    <w:lvl w:ilvl="0" w:tplc="0408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>
    <w:nsid w:val="552D56F1"/>
    <w:multiLevelType w:val="hybridMultilevel"/>
    <w:tmpl w:val="5D8C3C26"/>
    <w:lvl w:ilvl="0" w:tplc="07988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61886"/>
    <w:multiLevelType w:val="hybridMultilevel"/>
    <w:tmpl w:val="7E3E6DC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694AA8F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0A6477"/>
    <w:multiLevelType w:val="hybridMultilevel"/>
    <w:tmpl w:val="55C6F79A"/>
    <w:lvl w:ilvl="0" w:tplc="D46244F8">
      <w:numFmt w:val="bullet"/>
      <w:lvlText w:val="•"/>
      <w:lvlJc w:val="left"/>
      <w:pPr>
        <w:ind w:left="723" w:hanging="78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0">
    <w:nsid w:val="5ED1447E"/>
    <w:multiLevelType w:val="hybridMultilevel"/>
    <w:tmpl w:val="C41AD088"/>
    <w:lvl w:ilvl="0" w:tplc="F120FD7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91ADB"/>
    <w:multiLevelType w:val="hybridMultilevel"/>
    <w:tmpl w:val="DD2C7A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11"/>
  </w:num>
  <w:num w:numId="9">
    <w:abstractNumId w:val="3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18"/>
    <w:rsid w:val="00021098"/>
    <w:rsid w:val="0002226C"/>
    <w:rsid w:val="00023118"/>
    <w:rsid w:val="00071EB1"/>
    <w:rsid w:val="0007205B"/>
    <w:rsid w:val="0007544F"/>
    <w:rsid w:val="00090537"/>
    <w:rsid w:val="00091FC7"/>
    <w:rsid w:val="000D3767"/>
    <w:rsid w:val="000F1DC7"/>
    <w:rsid w:val="0010189A"/>
    <w:rsid w:val="0010795E"/>
    <w:rsid w:val="001132FF"/>
    <w:rsid w:val="00120267"/>
    <w:rsid w:val="00127E98"/>
    <w:rsid w:val="00151AFC"/>
    <w:rsid w:val="00177AA7"/>
    <w:rsid w:val="00185E4D"/>
    <w:rsid w:val="00193867"/>
    <w:rsid w:val="001B4272"/>
    <w:rsid w:val="001C7677"/>
    <w:rsid w:val="001F288C"/>
    <w:rsid w:val="001F793C"/>
    <w:rsid w:val="00223F0F"/>
    <w:rsid w:val="002474B6"/>
    <w:rsid w:val="00274EF8"/>
    <w:rsid w:val="002C0784"/>
    <w:rsid w:val="00342E88"/>
    <w:rsid w:val="003630D6"/>
    <w:rsid w:val="003A0F08"/>
    <w:rsid w:val="003A7C63"/>
    <w:rsid w:val="003C0FBC"/>
    <w:rsid w:val="003D35AC"/>
    <w:rsid w:val="003D6B50"/>
    <w:rsid w:val="003E00DA"/>
    <w:rsid w:val="003F6903"/>
    <w:rsid w:val="00402329"/>
    <w:rsid w:val="004B58A2"/>
    <w:rsid w:val="004C401B"/>
    <w:rsid w:val="004E458D"/>
    <w:rsid w:val="00545105"/>
    <w:rsid w:val="0055710B"/>
    <w:rsid w:val="00577ED4"/>
    <w:rsid w:val="005C2B30"/>
    <w:rsid w:val="005D6485"/>
    <w:rsid w:val="005F2636"/>
    <w:rsid w:val="006053AC"/>
    <w:rsid w:val="0064614B"/>
    <w:rsid w:val="006A2166"/>
    <w:rsid w:val="006D0E81"/>
    <w:rsid w:val="00715B16"/>
    <w:rsid w:val="0073107E"/>
    <w:rsid w:val="00746AC3"/>
    <w:rsid w:val="00771AF4"/>
    <w:rsid w:val="00783C39"/>
    <w:rsid w:val="007A7A83"/>
    <w:rsid w:val="007B5ACA"/>
    <w:rsid w:val="007D51FC"/>
    <w:rsid w:val="007F506B"/>
    <w:rsid w:val="008065C2"/>
    <w:rsid w:val="00807180"/>
    <w:rsid w:val="0081769D"/>
    <w:rsid w:val="00820DD2"/>
    <w:rsid w:val="00825B37"/>
    <w:rsid w:val="008469EE"/>
    <w:rsid w:val="008522E7"/>
    <w:rsid w:val="00877CBB"/>
    <w:rsid w:val="00883C9A"/>
    <w:rsid w:val="008A2502"/>
    <w:rsid w:val="008B52CC"/>
    <w:rsid w:val="008F188E"/>
    <w:rsid w:val="00942D0A"/>
    <w:rsid w:val="00947EDB"/>
    <w:rsid w:val="009562B3"/>
    <w:rsid w:val="00A35943"/>
    <w:rsid w:val="00A5545A"/>
    <w:rsid w:val="00A84E9F"/>
    <w:rsid w:val="00AA57D9"/>
    <w:rsid w:val="00B042E8"/>
    <w:rsid w:val="00B30C64"/>
    <w:rsid w:val="00B5138C"/>
    <w:rsid w:val="00B86289"/>
    <w:rsid w:val="00BB3D8A"/>
    <w:rsid w:val="00BB46C4"/>
    <w:rsid w:val="00BB746E"/>
    <w:rsid w:val="00BC6183"/>
    <w:rsid w:val="00BE6D0E"/>
    <w:rsid w:val="00C00B2F"/>
    <w:rsid w:val="00C00CAC"/>
    <w:rsid w:val="00C2785A"/>
    <w:rsid w:val="00C33026"/>
    <w:rsid w:val="00C6043F"/>
    <w:rsid w:val="00CC26C4"/>
    <w:rsid w:val="00CD6656"/>
    <w:rsid w:val="00CE23E8"/>
    <w:rsid w:val="00D02DE9"/>
    <w:rsid w:val="00D11F97"/>
    <w:rsid w:val="00D13727"/>
    <w:rsid w:val="00D20B88"/>
    <w:rsid w:val="00D217D0"/>
    <w:rsid w:val="00D513D1"/>
    <w:rsid w:val="00D72AD8"/>
    <w:rsid w:val="00DC15AE"/>
    <w:rsid w:val="00DE7762"/>
    <w:rsid w:val="00E028AD"/>
    <w:rsid w:val="00E3667E"/>
    <w:rsid w:val="00E41181"/>
    <w:rsid w:val="00E45C01"/>
    <w:rsid w:val="00E46964"/>
    <w:rsid w:val="00E603F5"/>
    <w:rsid w:val="00E60A68"/>
    <w:rsid w:val="00EC65ED"/>
    <w:rsid w:val="00EE61EB"/>
    <w:rsid w:val="00EE6B6C"/>
    <w:rsid w:val="00F21B63"/>
    <w:rsid w:val="00F30440"/>
    <w:rsid w:val="00F3093B"/>
    <w:rsid w:val="00F6765B"/>
    <w:rsid w:val="00F830DF"/>
    <w:rsid w:val="00F85D23"/>
    <w:rsid w:val="00F94929"/>
    <w:rsid w:val="00F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311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023118"/>
    <w:pPr>
      <w:tabs>
        <w:tab w:val="center" w:pos="4153"/>
        <w:tab w:val="right" w:pos="8306"/>
      </w:tabs>
    </w:pPr>
  </w:style>
  <w:style w:type="paragraph" w:styleId="a5">
    <w:name w:val="Body Text"/>
    <w:aliases w:val="Text,- TF"/>
    <w:basedOn w:val="a"/>
    <w:rsid w:val="00023118"/>
    <w:pPr>
      <w:spacing w:after="240"/>
      <w:jc w:val="both"/>
    </w:pPr>
    <w:rPr>
      <w:lang w:eastAsia="en-US"/>
    </w:rPr>
  </w:style>
  <w:style w:type="paragraph" w:styleId="Web">
    <w:name w:val="Normal (Web)"/>
    <w:basedOn w:val="a"/>
    <w:rsid w:val="003D6B50"/>
    <w:pPr>
      <w:spacing w:before="100" w:beforeAutospacing="1" w:after="100" w:afterAutospacing="1"/>
    </w:pPr>
    <w:rPr>
      <w:sz w:val="24"/>
      <w:szCs w:val="24"/>
    </w:rPr>
  </w:style>
  <w:style w:type="character" w:styleId="-">
    <w:name w:val="Hyperlink"/>
    <w:rsid w:val="003D6B50"/>
    <w:rPr>
      <w:color w:val="0000FF"/>
      <w:u w:val="single"/>
    </w:rPr>
  </w:style>
  <w:style w:type="paragraph" w:customStyle="1" w:styleId="CharChar">
    <w:name w:val="Char Char"/>
    <w:basedOn w:val="a"/>
    <w:rsid w:val="00091FC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Char"/>
    <w:unhideWhenUsed/>
    <w:rsid w:val="00120267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2Char">
    <w:name w:val="Σώμα κείμενου με εσοχή 2 Char"/>
    <w:link w:val="2"/>
    <w:rsid w:val="00120267"/>
    <w:rPr>
      <w:sz w:val="24"/>
      <w:szCs w:val="24"/>
      <w:lang w:val="en-GB"/>
    </w:rPr>
  </w:style>
  <w:style w:type="paragraph" w:styleId="a6">
    <w:name w:val="Balloon Text"/>
    <w:basedOn w:val="a"/>
    <w:link w:val="Char0"/>
    <w:rsid w:val="0009053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rsid w:val="00090537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7F5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311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023118"/>
    <w:pPr>
      <w:tabs>
        <w:tab w:val="center" w:pos="4153"/>
        <w:tab w:val="right" w:pos="8306"/>
      </w:tabs>
    </w:pPr>
  </w:style>
  <w:style w:type="paragraph" w:styleId="a5">
    <w:name w:val="Body Text"/>
    <w:aliases w:val="Text,- TF"/>
    <w:basedOn w:val="a"/>
    <w:rsid w:val="00023118"/>
    <w:pPr>
      <w:spacing w:after="240"/>
      <w:jc w:val="both"/>
    </w:pPr>
    <w:rPr>
      <w:lang w:eastAsia="en-US"/>
    </w:rPr>
  </w:style>
  <w:style w:type="paragraph" w:styleId="Web">
    <w:name w:val="Normal (Web)"/>
    <w:basedOn w:val="a"/>
    <w:rsid w:val="003D6B50"/>
    <w:pPr>
      <w:spacing w:before="100" w:beforeAutospacing="1" w:after="100" w:afterAutospacing="1"/>
    </w:pPr>
    <w:rPr>
      <w:sz w:val="24"/>
      <w:szCs w:val="24"/>
    </w:rPr>
  </w:style>
  <w:style w:type="character" w:styleId="-">
    <w:name w:val="Hyperlink"/>
    <w:rsid w:val="003D6B50"/>
    <w:rPr>
      <w:color w:val="0000FF"/>
      <w:u w:val="single"/>
    </w:rPr>
  </w:style>
  <w:style w:type="paragraph" w:customStyle="1" w:styleId="CharChar">
    <w:name w:val="Char Char"/>
    <w:basedOn w:val="a"/>
    <w:rsid w:val="00091FC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Char"/>
    <w:unhideWhenUsed/>
    <w:rsid w:val="00120267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2Char">
    <w:name w:val="Σώμα κείμενου με εσοχή 2 Char"/>
    <w:link w:val="2"/>
    <w:rsid w:val="00120267"/>
    <w:rPr>
      <w:sz w:val="24"/>
      <w:szCs w:val="24"/>
      <w:lang w:val="en-GB"/>
    </w:rPr>
  </w:style>
  <w:style w:type="paragraph" w:styleId="a6">
    <w:name w:val="Balloon Text"/>
    <w:basedOn w:val="a"/>
    <w:link w:val="Char0"/>
    <w:rsid w:val="0009053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rsid w:val="00090537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4"/>
    <w:uiPriority w:val="99"/>
    <w:rsid w:val="007F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p@dramanet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26B5D-86E3-4081-B2E6-3873DE28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666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 ΑΝΑΠΤΥΞΙΑΚΗ ΣΥΜΠΡΑΞΗ ΑΘΗΝΑΪΣ</vt:lpstr>
      <vt:lpstr>Η ΑΝΑΠΤΥΞΙΑΚΗ ΣΥΜΠΡΑΞΗ ΑΘΗΝΑΪΣ</vt:lpstr>
    </vt:vector>
  </TitlesOfParts>
  <Company>Hewlett-Packard Company</Company>
  <LinksUpToDate>false</LinksUpToDate>
  <CharactersWithSpaces>4256</CharactersWithSpaces>
  <SharedDoc>false</SharedDoc>
  <HLinks>
    <vt:vector size="6" baseType="variant">
      <vt:variant>
        <vt:i4>4128777</vt:i4>
      </vt:variant>
      <vt:variant>
        <vt:i4>0</vt:i4>
      </vt:variant>
      <vt:variant>
        <vt:i4>0</vt:i4>
      </vt:variant>
      <vt:variant>
        <vt:i4>5</vt:i4>
      </vt:variant>
      <vt:variant>
        <vt:lpwstr>mailto:pap@dramanet.gr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ΑΝΑΠΤΥΞΙΑΚΗ ΣΥΜΠΡΑΞΗ ΑΘΗΝΑΪΣ</dc:title>
  <dc:creator>ntina</dc:creator>
  <cp:lastModifiedBy>ccuser02</cp:lastModifiedBy>
  <cp:revision>7</cp:revision>
  <cp:lastPrinted>2014-01-07T06:42:00Z</cp:lastPrinted>
  <dcterms:created xsi:type="dcterms:W3CDTF">2015-07-07T08:09:00Z</dcterms:created>
  <dcterms:modified xsi:type="dcterms:W3CDTF">2015-07-07T11:42:00Z</dcterms:modified>
</cp:coreProperties>
</file>