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4" w:rsidRDefault="003149A4" w:rsidP="0017334E">
      <w:pPr>
        <w:spacing w:after="160" w:line="259" w:lineRule="auto"/>
      </w:pPr>
      <w:bookmarkStart w:id="0" w:name="_GoBack"/>
      <w:bookmarkEnd w:id="0"/>
    </w:p>
    <w:p w:rsidR="003149A4" w:rsidRPr="00EB0BE7" w:rsidRDefault="003149A4" w:rsidP="0017334E">
      <w:pPr>
        <w:pStyle w:val="2"/>
        <w:rPr>
          <w:lang w:val="el-GR"/>
        </w:rPr>
      </w:pPr>
      <w:r>
        <w:rPr>
          <w:lang w:val="el-GR"/>
        </w:rPr>
        <w:t>Ημερομηνία και τόπος διεξαγωγής</w:t>
      </w:r>
    </w:p>
    <w:p w:rsidR="003149A4" w:rsidRPr="00B30E95" w:rsidRDefault="003149A4" w:rsidP="0017334E">
      <w:pPr>
        <w:jc w:val="center"/>
        <w:rPr>
          <w:sz w:val="32"/>
          <w:lang w:val="el-GR"/>
        </w:rPr>
      </w:pPr>
      <w:r w:rsidRPr="00B30E95">
        <w:rPr>
          <w:sz w:val="32"/>
          <w:lang w:val="el-GR"/>
        </w:rPr>
        <w:t xml:space="preserve">29 </w:t>
      </w:r>
      <w:r>
        <w:rPr>
          <w:sz w:val="32"/>
          <w:lang w:val="el-GR"/>
        </w:rPr>
        <w:t>Ιουνίου</w:t>
      </w:r>
      <w:r w:rsidRPr="00B30E95">
        <w:rPr>
          <w:sz w:val="32"/>
          <w:lang w:val="el-GR"/>
        </w:rPr>
        <w:t xml:space="preserve"> 2017</w:t>
      </w:r>
    </w:p>
    <w:p w:rsidR="003149A4" w:rsidRPr="00EB0BE7" w:rsidRDefault="003149A4" w:rsidP="0017334E">
      <w:pPr>
        <w:jc w:val="center"/>
        <w:rPr>
          <w:sz w:val="32"/>
          <w:lang w:val="el-GR"/>
        </w:rPr>
      </w:pPr>
      <w:r>
        <w:rPr>
          <w:sz w:val="32"/>
          <w:lang w:val="el-GR"/>
        </w:rPr>
        <w:t xml:space="preserve">Τόπος διεξαγωγής Ξενοδοχείο </w:t>
      </w:r>
      <w:proofErr w:type="spellStart"/>
      <w:r>
        <w:rPr>
          <w:sz w:val="32"/>
          <w:lang w:val="el-GR"/>
        </w:rPr>
        <w:t>Λιμνέον</w:t>
      </w:r>
      <w:proofErr w:type="spellEnd"/>
      <w:r>
        <w:rPr>
          <w:sz w:val="32"/>
          <w:lang w:val="el-GR"/>
        </w:rPr>
        <w:t xml:space="preserve"> </w:t>
      </w:r>
    </w:p>
    <w:p w:rsidR="003149A4" w:rsidRPr="00EB0BE7" w:rsidRDefault="003149A4" w:rsidP="0017334E">
      <w:pPr>
        <w:jc w:val="center"/>
        <w:rPr>
          <w:sz w:val="28"/>
          <w:lang w:val="el-GR"/>
        </w:rPr>
      </w:pPr>
      <w:r>
        <w:rPr>
          <w:sz w:val="28"/>
          <w:lang w:val="el-GR"/>
        </w:rPr>
        <w:t>Καστοριά</w:t>
      </w:r>
      <w:r w:rsidRPr="00B30E95">
        <w:rPr>
          <w:sz w:val="28"/>
          <w:lang w:val="el-GR"/>
        </w:rPr>
        <w:t xml:space="preserve">, </w:t>
      </w:r>
      <w:r>
        <w:rPr>
          <w:sz w:val="28"/>
          <w:lang w:val="el-GR"/>
        </w:rPr>
        <w:t>Δυτική Μακεδονία</w:t>
      </w:r>
      <w:r w:rsidRPr="00B30E95">
        <w:rPr>
          <w:sz w:val="28"/>
          <w:lang w:val="el-GR"/>
        </w:rPr>
        <w:t xml:space="preserve">, </w:t>
      </w:r>
      <w:r>
        <w:rPr>
          <w:sz w:val="28"/>
          <w:lang w:val="el-GR"/>
        </w:rPr>
        <w:t>Ελλάδα</w:t>
      </w:r>
    </w:p>
    <w:p w:rsidR="003149A4" w:rsidRPr="00904801" w:rsidRDefault="003149A4" w:rsidP="0017334E">
      <w:pPr>
        <w:pStyle w:val="2"/>
      </w:pPr>
      <w:r w:rsidRPr="00904801">
        <w:t>4</w:t>
      </w:r>
      <w:r w:rsidRPr="00EB0BE7">
        <w:rPr>
          <w:vertAlign w:val="superscript"/>
          <w:lang w:val="el-GR"/>
        </w:rPr>
        <w:t>η</w:t>
      </w:r>
      <w:r w:rsidRPr="00904801">
        <w:t xml:space="preserve"> </w:t>
      </w:r>
      <w:r>
        <w:rPr>
          <w:lang w:val="el-GR"/>
        </w:rPr>
        <w:t>Ημέρα</w:t>
      </w:r>
      <w:r w:rsidRPr="00904801">
        <w:t xml:space="preserve"> / 29.6.2017</w:t>
      </w:r>
    </w:p>
    <w:p w:rsidR="003149A4" w:rsidRPr="003A0B29" w:rsidRDefault="003149A4" w:rsidP="0017334E">
      <w:pPr>
        <w:jc w:val="center"/>
        <w:rPr>
          <w:lang w:val="en-US"/>
        </w:rPr>
      </w:pPr>
      <w:r>
        <w:rPr>
          <w:lang w:val="el-GR"/>
        </w:rPr>
        <w:t>Εκπαιδευτές</w:t>
      </w:r>
      <w:r w:rsidRPr="00904801">
        <w:rPr>
          <w:lang w:val="en-US"/>
        </w:rPr>
        <w:t xml:space="preserve">: </w:t>
      </w:r>
      <w:r>
        <w:rPr>
          <w:lang w:val="en-GB"/>
        </w:rPr>
        <w:t>Marco</w:t>
      </w:r>
      <w:r w:rsidRPr="00904801">
        <w:rPr>
          <w:lang w:val="en-US"/>
        </w:rPr>
        <w:t xml:space="preserve"> </w:t>
      </w:r>
      <w:proofErr w:type="spellStart"/>
      <w:r>
        <w:rPr>
          <w:lang w:val="en-GB"/>
        </w:rPr>
        <w:t>Pagels</w:t>
      </w:r>
      <w:proofErr w:type="spellEnd"/>
      <w:r w:rsidRPr="00904801">
        <w:rPr>
          <w:lang w:val="en-US"/>
        </w:rPr>
        <w:t xml:space="preserve">, </w:t>
      </w:r>
      <w:r>
        <w:rPr>
          <w:lang w:val="en-GB"/>
        </w:rPr>
        <w:t>DIN</w:t>
      </w:r>
      <w:r w:rsidRPr="00904801">
        <w:rPr>
          <w:lang w:val="en-US"/>
        </w:rPr>
        <w:t xml:space="preserve"> </w:t>
      </w:r>
      <w:r>
        <w:rPr>
          <w:lang w:val="en-GB"/>
        </w:rPr>
        <w:t>CERTCO</w:t>
      </w:r>
      <w:r>
        <w:rPr>
          <w:lang w:val="en-US"/>
        </w:rPr>
        <w:t xml:space="preserve">, </w:t>
      </w:r>
      <w:r w:rsidRPr="00904801">
        <w:rPr>
          <w:lang w:val="en-US"/>
        </w:rPr>
        <w:t xml:space="preserve">Pere Josep Navarro i Maroto, CTFC </w:t>
      </w:r>
    </w:p>
    <w:p w:rsidR="003149A4" w:rsidRPr="00904801" w:rsidRDefault="003149A4" w:rsidP="0017334E">
      <w:pPr>
        <w:rPr>
          <w:lang w:val="en-US"/>
        </w:rPr>
      </w:pPr>
    </w:p>
    <w:tbl>
      <w:tblPr>
        <w:tblW w:w="90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7514"/>
      </w:tblGrid>
      <w:tr w:rsidR="003149A4" w:rsidTr="003A0B29">
        <w:trPr>
          <w:trHeight w:val="339"/>
        </w:trPr>
        <w:tc>
          <w:tcPr>
            <w:tcW w:w="1561" w:type="dxa"/>
            <w:shd w:val="clear" w:color="auto" w:fill="D6E3BC"/>
          </w:tcPr>
          <w:p w:rsidR="003149A4" w:rsidRDefault="003149A4" w:rsidP="003A0B2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Time</w:t>
            </w:r>
          </w:p>
        </w:tc>
        <w:tc>
          <w:tcPr>
            <w:tcW w:w="7514" w:type="dxa"/>
            <w:shd w:val="clear" w:color="auto" w:fill="D6E3BC"/>
          </w:tcPr>
          <w:p w:rsidR="003149A4" w:rsidRPr="00EB0BE7" w:rsidRDefault="003149A4" w:rsidP="003A0B29">
            <w:pPr>
              <w:rPr>
                <w:b/>
                <w:i/>
                <w:lang w:val="el-GR" w:eastAsia="zh-CN"/>
              </w:rPr>
            </w:pPr>
            <w:r>
              <w:rPr>
                <w:b/>
                <w:i/>
                <w:lang w:val="el-GR" w:eastAsia="zh-CN"/>
              </w:rPr>
              <w:t>Θέματα / Παρουσίαση</w:t>
            </w:r>
          </w:p>
        </w:tc>
      </w:tr>
      <w:tr w:rsidR="003149A4" w:rsidRPr="00B30E95" w:rsidTr="003A0B29">
        <w:trPr>
          <w:trHeight w:hRule="exact" w:val="1015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9.30-9.45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 xml:space="preserve">Καλωσόρισμα - Παρουσίαση των απαιτήσεων της Πιστοποίησης </w:t>
            </w:r>
          </w:p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 xml:space="preserve">Χαράλαμπος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Καραταγλίδης</w:t>
            </w:r>
            <w:proofErr w:type="spellEnd"/>
            <w:r>
              <w:rPr>
                <w:rFonts w:ascii="Calibri" w:hAnsi="Calibri"/>
                <w:szCs w:val="20"/>
                <w:lang w:val="el-GR" w:eastAsia="zh-CN"/>
              </w:rPr>
              <w:t>, Πρόεδρος ΕΒΕ Καστοριάς</w:t>
            </w:r>
          </w:p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 xml:space="preserve">Γιάννης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Φάλλας</w:t>
            </w:r>
            <w:proofErr w:type="spellEnd"/>
            <w:r>
              <w:rPr>
                <w:rFonts w:ascii="Calibri" w:hAnsi="Calibri"/>
                <w:szCs w:val="20"/>
                <w:lang w:val="el-GR" w:eastAsia="zh-CN"/>
              </w:rPr>
              <w:t xml:space="preserve">, Διευθυντής </w:t>
            </w:r>
            <w:proofErr w:type="spellStart"/>
            <w:r>
              <w:rPr>
                <w:rFonts w:ascii="Calibri" w:hAnsi="Calibri"/>
                <w:szCs w:val="20"/>
                <w:lang w:eastAsia="zh-CN"/>
              </w:rPr>
              <w:t>CluBE</w:t>
            </w:r>
            <w:proofErr w:type="spellEnd"/>
          </w:p>
        </w:tc>
      </w:tr>
      <w:tr w:rsidR="003149A4" w:rsidRPr="00B30E95" w:rsidTr="003A0B29">
        <w:trPr>
          <w:trHeight w:hRule="exact" w:val="668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9.45-10.00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Πέλλετς</w:t>
            </w:r>
            <w:proofErr w:type="spellEnd"/>
            <w:r>
              <w:rPr>
                <w:rFonts w:ascii="Calibri" w:hAnsi="Calibri"/>
                <w:szCs w:val="20"/>
                <w:lang w:val="el-GR" w:eastAsia="zh-CN"/>
              </w:rPr>
              <w:t xml:space="preserve"> Ξύλου– Διασφάλιση Ποιότητας κατά τη Μεταφορά και Αποθήκευση,  κατά 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>Ö</w:t>
            </w:r>
            <w:r>
              <w:rPr>
                <w:rFonts w:ascii="Calibri" w:hAnsi="Calibri"/>
                <w:b/>
                <w:szCs w:val="20"/>
                <w:lang w:eastAsia="zh-CN"/>
              </w:rPr>
              <w:t>NORM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b/>
                <w:szCs w:val="20"/>
                <w:lang w:eastAsia="zh-CN"/>
              </w:rPr>
              <w:t>M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7136</w:t>
            </w:r>
          </w:p>
        </w:tc>
      </w:tr>
      <w:tr w:rsidR="003149A4" w:rsidRPr="00B30E95" w:rsidTr="003A0B29">
        <w:trPr>
          <w:trHeight w:hRule="exact" w:val="696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10.00-10.30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 xml:space="preserve">Απαιτήσεις ποιότητας των ξύλων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πέλλετ</w:t>
            </w:r>
            <w:proofErr w:type="spellEnd"/>
            <w:r>
              <w:rPr>
                <w:rFonts w:ascii="Calibri" w:hAnsi="Calibri"/>
                <w:szCs w:val="20"/>
                <w:lang w:val="el-GR" w:eastAsia="zh-CN"/>
              </w:rPr>
              <w:t xml:space="preserve"> και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μπρικετών</w:t>
            </w:r>
            <w:proofErr w:type="spellEnd"/>
            <w:r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 xml:space="preserve">ξύλου, κατά </w:t>
            </w:r>
            <w:r>
              <w:rPr>
                <w:rFonts w:ascii="Calibri" w:hAnsi="Calibri"/>
                <w:b/>
                <w:szCs w:val="20"/>
                <w:lang w:eastAsia="zh-CN"/>
              </w:rPr>
              <w:t>DIN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b/>
                <w:szCs w:val="20"/>
                <w:lang w:eastAsia="zh-CN"/>
              </w:rPr>
              <w:t>EN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b/>
                <w:szCs w:val="20"/>
                <w:lang w:eastAsia="zh-CN"/>
              </w:rPr>
              <w:t>ISO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17225-2, </w:t>
            </w:r>
            <w:r>
              <w:rPr>
                <w:rFonts w:ascii="Calibri" w:hAnsi="Calibri"/>
                <w:b/>
                <w:szCs w:val="20"/>
                <w:lang w:eastAsia="zh-CN"/>
              </w:rPr>
              <w:t>DIN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b/>
                <w:szCs w:val="20"/>
                <w:lang w:eastAsia="zh-CN"/>
              </w:rPr>
              <w:t>EN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b/>
                <w:szCs w:val="20"/>
                <w:lang w:eastAsia="zh-CN"/>
              </w:rPr>
              <w:t>ISO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 17225-3</w:t>
            </w:r>
          </w:p>
        </w:tc>
      </w:tr>
      <w:tr w:rsidR="003149A4" w:rsidRPr="00B30E95" w:rsidTr="003A0B29">
        <w:trPr>
          <w:trHeight w:hRule="exact" w:val="403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10.30-11.00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>Απαιτήσεις του Κανονισμού Ξυλείας της ΕΕ</w:t>
            </w:r>
          </w:p>
        </w:tc>
      </w:tr>
      <w:tr w:rsidR="003149A4" w:rsidRPr="00B30E95" w:rsidTr="003A0B29">
        <w:trPr>
          <w:trHeight w:val="540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11.00 -12:00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>Εισαγωγή στις απαιτήσεις του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b/>
                <w:szCs w:val="20"/>
                <w:lang w:eastAsia="zh-CN"/>
              </w:rPr>
              <w:t>PEFC</w:t>
            </w:r>
            <w:r w:rsidRPr="00B30E95">
              <w:rPr>
                <w:rFonts w:ascii="Calibri" w:hAnsi="Calibri"/>
                <w:b/>
                <w:szCs w:val="20"/>
                <w:lang w:val="el-GR" w:eastAsia="zh-CN"/>
              </w:rPr>
              <w:t xml:space="preserve">/ </w:t>
            </w:r>
            <w:r>
              <w:rPr>
                <w:rFonts w:ascii="Calibri" w:hAnsi="Calibri"/>
                <w:b/>
                <w:szCs w:val="20"/>
                <w:lang w:eastAsia="zh-CN"/>
              </w:rPr>
              <w:t>FSC</w:t>
            </w:r>
            <w:r>
              <w:rPr>
                <w:rFonts w:ascii="Calibri" w:hAnsi="Calibri"/>
                <w:b/>
                <w:szCs w:val="20"/>
                <w:lang w:val="el-GR" w:eastAsia="zh-CN"/>
              </w:rPr>
              <w:t xml:space="preserve">: </w:t>
            </w:r>
            <w:r>
              <w:rPr>
                <w:rFonts w:ascii="Calibri" w:hAnsi="Calibri"/>
                <w:szCs w:val="20"/>
                <w:lang w:val="el-GR" w:eastAsia="zh-CN"/>
              </w:rPr>
              <w:t>Συστήματα βιώσιμης και φιλικής προς το περιβάλλον διαχείρισης των δασών</w:t>
            </w:r>
          </w:p>
        </w:tc>
      </w:tr>
      <w:tr w:rsidR="003149A4" w:rsidTr="003A0B29">
        <w:trPr>
          <w:trHeight w:val="298"/>
        </w:trPr>
        <w:tc>
          <w:tcPr>
            <w:tcW w:w="1561" w:type="dxa"/>
            <w:shd w:val="clear" w:color="auto" w:fill="EAF1DD"/>
            <w:vAlign w:val="center"/>
          </w:tcPr>
          <w:p w:rsidR="003149A4" w:rsidRDefault="003149A4" w:rsidP="003A0B29">
            <w:pPr>
              <w:rPr>
                <w:lang w:eastAsia="zh-CN"/>
              </w:rPr>
            </w:pPr>
            <w:r>
              <w:rPr>
                <w:lang w:eastAsia="zh-CN"/>
              </w:rPr>
              <w:t>12:00-12:30</w:t>
            </w:r>
          </w:p>
        </w:tc>
        <w:tc>
          <w:tcPr>
            <w:tcW w:w="7514" w:type="dxa"/>
            <w:shd w:val="clear" w:color="auto" w:fill="EAF1DD"/>
            <w:vAlign w:val="center"/>
          </w:tcPr>
          <w:p w:rsidR="003149A4" w:rsidRPr="00B06D0F" w:rsidRDefault="003149A4" w:rsidP="003A0B29">
            <w:pPr>
              <w:rPr>
                <w:lang w:val="el-GR" w:eastAsia="zh-CN"/>
              </w:rPr>
            </w:pPr>
            <w:r>
              <w:rPr>
                <w:lang w:val="el-GR" w:eastAsia="zh-CN"/>
              </w:rPr>
              <w:t>Διάλειμμα για καφέ</w:t>
            </w:r>
          </w:p>
        </w:tc>
      </w:tr>
      <w:tr w:rsidR="003149A4" w:rsidRPr="00B30E95" w:rsidTr="003A0B29">
        <w:trPr>
          <w:trHeight w:val="497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12.30-13.30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>Εισαγωγή στο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 xml:space="preserve">σύστημα </w:t>
            </w:r>
            <w:r w:rsidRPr="0064137B">
              <w:rPr>
                <w:rFonts w:ascii="Calibri" w:hAnsi="Calibri"/>
                <w:szCs w:val="20"/>
                <w:lang w:eastAsia="zh-CN"/>
              </w:rPr>
              <w:t>ISCC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– </w:t>
            </w:r>
            <w:r>
              <w:rPr>
                <w:rFonts w:ascii="Calibri" w:hAnsi="Calibri"/>
                <w:szCs w:val="20"/>
                <w:lang w:val="el-GR" w:eastAsia="zh-CN"/>
              </w:rPr>
              <w:t>Ανάλυση Βιώσιμης Βιομάζας όλης της εφοδιαστικής αλυσίδας,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από </w:t>
            </w:r>
            <w:r>
              <w:rPr>
                <w:rFonts w:ascii="Calibri" w:hAnsi="Calibri"/>
                <w:szCs w:val="20"/>
                <w:lang w:val="el-GR" w:eastAsia="zh-CN"/>
              </w:rPr>
              <w:t>τους αγρότες έως τον έμπορο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βιοκαυσίμων</w:t>
            </w:r>
            <w:proofErr w:type="spellEnd"/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/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βιο</w:t>
            </w:r>
            <w:proofErr w:type="spellEnd"/>
            <w:r>
              <w:rPr>
                <w:rFonts w:ascii="Calibri" w:hAnsi="Calibri"/>
                <w:szCs w:val="20"/>
                <w:lang w:val="el-GR" w:eastAsia="zh-CN"/>
              </w:rPr>
              <w:t>-υλικών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 xml:space="preserve">και </w:t>
            </w:r>
            <w:proofErr w:type="spellStart"/>
            <w:r>
              <w:rPr>
                <w:rFonts w:ascii="Calibri" w:hAnsi="Calibri"/>
                <w:szCs w:val="20"/>
                <w:lang w:val="el-GR" w:eastAsia="zh-CN"/>
              </w:rPr>
              <w:t>ιχνηλασιμότητα</w:t>
            </w:r>
            <w:proofErr w:type="spellEnd"/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>εντός της αλυσίδας αξίας</w:t>
            </w:r>
          </w:p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>Εισαγωγή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 xml:space="preserve">στο </w:t>
            </w:r>
            <w:r w:rsidRPr="0064137B">
              <w:rPr>
                <w:rFonts w:ascii="Calibri" w:hAnsi="Calibri"/>
                <w:szCs w:val="20"/>
                <w:lang w:eastAsia="zh-CN"/>
              </w:rPr>
              <w:t>ISCC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 w:rsidRPr="0064137B">
              <w:rPr>
                <w:rFonts w:ascii="Calibri" w:hAnsi="Calibri"/>
                <w:szCs w:val="20"/>
                <w:lang w:eastAsia="zh-CN"/>
              </w:rPr>
              <w:t>PLUS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>το οποίο επιτρέπει να αποδειχτεί η βιωσιμότητα σε μη ρυθμιζόμενες αγορές όπως τα τρόφιμα ή οι ζωοτροφές, καθώς και τεχνικές / χημικές εφαρμογές</w:t>
            </w:r>
          </w:p>
        </w:tc>
      </w:tr>
      <w:tr w:rsidR="003149A4" w:rsidRPr="00B30E95" w:rsidTr="003A0B29">
        <w:trPr>
          <w:trHeight w:val="403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  <w:lang w:eastAsia="zh-CN"/>
              </w:rPr>
            </w:pPr>
            <w:r>
              <w:rPr>
                <w:rFonts w:ascii="Calibri" w:hAnsi="Calibri"/>
                <w:szCs w:val="20"/>
                <w:lang w:eastAsia="zh-CN"/>
              </w:rPr>
              <w:t>13.00-13.30</w:t>
            </w:r>
          </w:p>
        </w:tc>
        <w:tc>
          <w:tcPr>
            <w:tcW w:w="7514" w:type="dxa"/>
          </w:tcPr>
          <w:p w:rsidR="003149A4" w:rsidRPr="00B30E95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  <w:lang w:val="el-GR" w:eastAsia="zh-CN"/>
              </w:rPr>
            </w:pPr>
            <w:r>
              <w:rPr>
                <w:rFonts w:ascii="Calibri" w:hAnsi="Calibri"/>
                <w:szCs w:val="20"/>
                <w:lang w:val="el-GR" w:eastAsia="zh-CN"/>
              </w:rPr>
              <w:t xml:space="preserve">Εισαγωγή στο σύστημα πιστοποίησης </w:t>
            </w:r>
            <w:proofErr w:type="spellStart"/>
            <w:r w:rsidRPr="0064137B">
              <w:rPr>
                <w:rFonts w:ascii="Calibri" w:hAnsi="Calibri"/>
                <w:szCs w:val="20"/>
                <w:lang w:eastAsia="zh-CN"/>
              </w:rPr>
              <w:t>Redcert</w:t>
            </w:r>
            <w:proofErr w:type="spellEnd"/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- </w:t>
            </w:r>
            <w:r>
              <w:rPr>
                <w:rFonts w:ascii="Calibri" w:hAnsi="Calibri"/>
                <w:szCs w:val="20"/>
                <w:lang w:val="el-GR" w:eastAsia="zh-CN"/>
              </w:rPr>
              <w:t>Βιώσιμη</w:t>
            </w:r>
            <w:r w:rsidRPr="00B30E95">
              <w:rPr>
                <w:rFonts w:ascii="Calibri" w:hAnsi="Calibri"/>
                <w:szCs w:val="20"/>
                <w:lang w:val="el-GR" w:eastAsia="zh-CN"/>
              </w:rPr>
              <w:t xml:space="preserve"> </w:t>
            </w:r>
            <w:r>
              <w:rPr>
                <w:rFonts w:ascii="Calibri" w:hAnsi="Calibri"/>
                <w:szCs w:val="20"/>
                <w:lang w:val="el-GR" w:eastAsia="zh-CN"/>
              </w:rPr>
              <w:t>Βιομάζα – απαιτήσεις στην αγορά της βιοενέργειας και απαιτήσεις στις αλυσίδες εφοδιασμού της αγοράς τροφίμων και ζωοτροφών</w:t>
            </w:r>
          </w:p>
        </w:tc>
      </w:tr>
      <w:tr w:rsidR="003149A4" w:rsidTr="003A0B29">
        <w:trPr>
          <w:trHeight w:val="375"/>
        </w:trPr>
        <w:tc>
          <w:tcPr>
            <w:tcW w:w="1561" w:type="dxa"/>
          </w:tcPr>
          <w:p w:rsidR="003149A4" w:rsidRDefault="003149A4" w:rsidP="003A0B29">
            <w:pPr>
              <w:pStyle w:val="Default"/>
              <w:spacing w:before="20" w:after="2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lang w:eastAsia="zh-CN"/>
              </w:rPr>
              <w:t>13.30-14.00</w:t>
            </w:r>
          </w:p>
        </w:tc>
        <w:tc>
          <w:tcPr>
            <w:tcW w:w="7514" w:type="dxa"/>
          </w:tcPr>
          <w:p w:rsidR="003149A4" w:rsidRDefault="003149A4" w:rsidP="003A0B29">
            <w:pPr>
              <w:pStyle w:val="Default"/>
              <w:numPr>
                <w:ilvl w:val="0"/>
                <w:numId w:val="1"/>
              </w:numPr>
              <w:spacing w:before="20" w:after="2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lang w:val="el-GR"/>
              </w:rPr>
              <w:t>Ανοιχτές ερωτήσεις / συζήτηση</w:t>
            </w:r>
          </w:p>
        </w:tc>
      </w:tr>
      <w:tr w:rsidR="003149A4" w:rsidTr="003A0B29">
        <w:trPr>
          <w:trHeight w:val="351"/>
        </w:trPr>
        <w:tc>
          <w:tcPr>
            <w:tcW w:w="1561" w:type="dxa"/>
            <w:shd w:val="clear" w:color="auto" w:fill="EAF1DD"/>
          </w:tcPr>
          <w:p w:rsidR="003149A4" w:rsidRDefault="003149A4" w:rsidP="003A0B29">
            <w:pPr>
              <w:rPr>
                <w:lang w:eastAsia="zh-CN"/>
              </w:rPr>
            </w:pPr>
            <w:r>
              <w:rPr>
                <w:lang w:eastAsia="zh-CN"/>
              </w:rPr>
              <w:t>14.30</w:t>
            </w:r>
          </w:p>
        </w:tc>
        <w:tc>
          <w:tcPr>
            <w:tcW w:w="7514" w:type="dxa"/>
            <w:shd w:val="clear" w:color="auto" w:fill="EAF1DD"/>
          </w:tcPr>
          <w:p w:rsidR="003149A4" w:rsidRDefault="003149A4" w:rsidP="003A0B29">
            <w:pPr>
              <w:rPr>
                <w:lang w:eastAsia="zh-CN"/>
              </w:rPr>
            </w:pPr>
            <w:r>
              <w:rPr>
                <w:lang w:val="el-GR" w:eastAsia="zh-CN"/>
              </w:rPr>
              <w:t>Τέλος εκπαίδευσης &amp; Γεύμα</w:t>
            </w:r>
          </w:p>
        </w:tc>
      </w:tr>
    </w:tbl>
    <w:p w:rsidR="003149A4" w:rsidRDefault="003149A4"/>
    <w:sectPr w:rsidR="003149A4" w:rsidSect="00932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1605"/>
    <w:multiLevelType w:val="hybridMultilevel"/>
    <w:tmpl w:val="F6E8AC2A"/>
    <w:lvl w:ilvl="0" w:tplc="2D4C1FF4">
      <w:start w:val="1"/>
      <w:numFmt w:val="bullet"/>
      <w:lvlText w:val=""/>
      <w:lvlJc w:val="left"/>
      <w:pPr>
        <w:tabs>
          <w:tab w:val="num" w:pos="360"/>
        </w:tabs>
        <w:ind w:left="360" w:hanging="432"/>
      </w:pPr>
      <w:rPr>
        <w:rFonts w:ascii="Wingdings" w:hAnsi="Wingdings" w:hint="default"/>
        <w:color w:val="3366FF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3366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4E"/>
    <w:rsid w:val="000E0432"/>
    <w:rsid w:val="0017334E"/>
    <w:rsid w:val="003149A4"/>
    <w:rsid w:val="003A0B29"/>
    <w:rsid w:val="0064137B"/>
    <w:rsid w:val="006D4ACF"/>
    <w:rsid w:val="00841600"/>
    <w:rsid w:val="00872055"/>
    <w:rsid w:val="00904801"/>
    <w:rsid w:val="00932883"/>
    <w:rsid w:val="00AE08D7"/>
    <w:rsid w:val="00B06D0F"/>
    <w:rsid w:val="00B30E95"/>
    <w:rsid w:val="00C3441F"/>
    <w:rsid w:val="00D93A28"/>
    <w:rsid w:val="00E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E"/>
    <w:pPr>
      <w:spacing w:line="276" w:lineRule="auto"/>
    </w:pPr>
    <w:rPr>
      <w:sz w:val="24"/>
      <w:lang w:val="de-DE" w:eastAsia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17334E"/>
    <w:pPr>
      <w:keepNext/>
      <w:keepLines/>
      <w:spacing w:before="300"/>
      <w:ind w:left="709" w:hanging="709"/>
      <w:jc w:val="center"/>
      <w:outlineLvl w:val="1"/>
    </w:pPr>
    <w:rPr>
      <w:rFonts w:eastAsia="Times New Roman" w:cs="Calibri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17334E"/>
    <w:rPr>
      <w:rFonts w:ascii="Calibri" w:hAnsi="Calibri" w:cs="Calibri"/>
      <w:b/>
      <w:bCs/>
      <w:sz w:val="26"/>
      <w:szCs w:val="26"/>
      <w:lang w:val="en-US"/>
    </w:rPr>
  </w:style>
  <w:style w:type="paragraph" w:customStyle="1" w:styleId="Default">
    <w:name w:val="Default"/>
    <w:uiPriority w:val="99"/>
    <w:rsid w:val="0017334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E"/>
    <w:pPr>
      <w:spacing w:line="276" w:lineRule="auto"/>
    </w:pPr>
    <w:rPr>
      <w:sz w:val="24"/>
      <w:lang w:val="de-DE" w:eastAsia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17334E"/>
    <w:pPr>
      <w:keepNext/>
      <w:keepLines/>
      <w:spacing w:before="300"/>
      <w:ind w:left="709" w:hanging="709"/>
      <w:jc w:val="center"/>
      <w:outlineLvl w:val="1"/>
    </w:pPr>
    <w:rPr>
      <w:rFonts w:eastAsia="Times New Roman" w:cs="Calibri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17334E"/>
    <w:rPr>
      <w:rFonts w:ascii="Calibri" w:hAnsi="Calibri" w:cs="Calibri"/>
      <w:b/>
      <w:bCs/>
      <w:sz w:val="26"/>
      <w:szCs w:val="26"/>
      <w:lang w:val="en-US"/>
    </w:rPr>
  </w:style>
  <w:style w:type="paragraph" w:customStyle="1" w:styleId="Default">
    <w:name w:val="Default"/>
    <w:uiPriority w:val="99"/>
    <w:rsid w:val="0017334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και τόπος διεξαγωγής</vt:lpstr>
    </vt:vector>
  </TitlesOfParts>
  <Company>Δ.Π.Θ.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και τόπος διεξαγωγής</dc:title>
  <dc:creator>Χριστιάνα Ιατροπούλου</dc:creator>
  <cp:lastModifiedBy>Παρασκευή Δημητριάδου</cp:lastModifiedBy>
  <cp:revision>2</cp:revision>
  <dcterms:created xsi:type="dcterms:W3CDTF">2017-06-26T06:51:00Z</dcterms:created>
  <dcterms:modified xsi:type="dcterms:W3CDTF">2017-06-26T06:51:00Z</dcterms:modified>
</cp:coreProperties>
</file>