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83" w:type="dxa"/>
        <w:tblInd w:w="108" w:type="dxa"/>
        <w:tblLook w:val="01E0" w:firstRow="1" w:lastRow="1" w:firstColumn="1" w:lastColumn="1" w:noHBand="0" w:noVBand="0"/>
      </w:tblPr>
      <w:tblGrid>
        <w:gridCol w:w="1938"/>
        <w:gridCol w:w="11245"/>
      </w:tblGrid>
      <w:tr w:rsidR="0049673E" w:rsidRPr="007F128B" w:rsidTr="00B01A0D">
        <w:tc>
          <w:tcPr>
            <w:tcW w:w="1938" w:type="dxa"/>
          </w:tcPr>
          <w:p w:rsidR="0049673E" w:rsidRPr="007F128B" w:rsidRDefault="001823AE" w:rsidP="00244470">
            <w:bookmarkStart w:id="0" w:name="_GoBack" w:colFirst="1" w:colLast="1"/>
            <w:r>
              <w:rPr>
                <w:noProof/>
                <w:lang w:val="en-US"/>
              </w:rPr>
              <w:drawing>
                <wp:inline distT="0" distB="0" distL="0" distR="0" wp14:anchorId="16036629" wp14:editId="1B72F2E3">
                  <wp:extent cx="1046480" cy="919480"/>
                  <wp:effectExtent l="19050" t="0" r="1270" b="0"/>
                  <wp:docPr id="1" name="Εικόνα 1" descr="democritos%20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mocritos%20head"/>
                          <pic:cNvPicPr>
                            <a:picLocks noChangeAspect="1" noChangeArrowheads="1"/>
                          </pic:cNvPicPr>
                        </pic:nvPicPr>
                        <pic:blipFill>
                          <a:blip r:embed="rId7" cstate="print"/>
                          <a:srcRect l="10220" t="7547" r="12418" b="13460"/>
                          <a:stretch>
                            <a:fillRect/>
                          </a:stretch>
                        </pic:blipFill>
                        <pic:spPr bwMode="auto">
                          <a:xfrm>
                            <a:off x="0" y="0"/>
                            <a:ext cx="1046480" cy="919480"/>
                          </a:xfrm>
                          <a:prstGeom prst="rect">
                            <a:avLst/>
                          </a:prstGeom>
                          <a:noFill/>
                          <a:ln w="9525">
                            <a:noFill/>
                            <a:miter lim="800000"/>
                            <a:headEnd/>
                            <a:tailEnd/>
                          </a:ln>
                        </pic:spPr>
                      </pic:pic>
                    </a:graphicData>
                  </a:graphic>
                </wp:inline>
              </w:drawing>
            </w:r>
          </w:p>
        </w:tc>
        <w:tc>
          <w:tcPr>
            <w:tcW w:w="11245" w:type="dxa"/>
          </w:tcPr>
          <w:p w:rsidR="0049673E" w:rsidRPr="00244470" w:rsidRDefault="0049673E" w:rsidP="00244470">
            <w:pPr>
              <w:spacing w:after="20" w:line="240" w:lineRule="auto"/>
              <w:ind w:left="36"/>
              <w:rPr>
                <w:rFonts w:ascii="Times New Roman" w:hAnsi="Times New Roman"/>
                <w:b/>
                <w:bCs/>
                <w:color w:val="000000"/>
                <w:sz w:val="32"/>
                <w:szCs w:val="32"/>
                <w:lang w:eastAsia="el-GR"/>
              </w:rPr>
            </w:pPr>
            <w:r w:rsidRPr="00244470">
              <w:rPr>
                <w:rFonts w:ascii="Times New Roman" w:hAnsi="Times New Roman"/>
                <w:b/>
                <w:bCs/>
                <w:color w:val="000000"/>
                <w:sz w:val="32"/>
                <w:szCs w:val="32"/>
                <w:lang w:eastAsia="el-GR"/>
              </w:rPr>
              <w:t>ΔΗΜΟΚΡΙΤΕΙΟ ΠΑΝΕΠΙΣΤΗΜΙΟ ΘΡΑΚΗΣ</w:t>
            </w:r>
          </w:p>
          <w:p w:rsidR="0049673E" w:rsidRPr="00244470" w:rsidRDefault="0049673E" w:rsidP="00244470">
            <w:pPr>
              <w:spacing w:after="20" w:line="240" w:lineRule="auto"/>
              <w:ind w:left="36"/>
              <w:rPr>
                <w:rFonts w:ascii="Times New Roman" w:hAnsi="Times New Roman"/>
                <w:b/>
                <w:bCs/>
                <w:color w:val="000000"/>
                <w:sz w:val="28"/>
                <w:szCs w:val="24"/>
                <w:lang w:eastAsia="el-GR"/>
              </w:rPr>
            </w:pPr>
            <w:r w:rsidRPr="00244470">
              <w:rPr>
                <w:rFonts w:ascii="Times New Roman" w:hAnsi="Times New Roman"/>
                <w:b/>
                <w:bCs/>
                <w:color w:val="000000"/>
                <w:sz w:val="28"/>
                <w:szCs w:val="24"/>
                <w:lang w:eastAsia="el-GR"/>
              </w:rPr>
              <w:t>ΠΟΛΥΤΕΧΝΙΚΗ ΣΧΟΛΗ ΞΑΝΘΗΣ</w:t>
            </w:r>
          </w:p>
          <w:p w:rsidR="0049673E" w:rsidRPr="00244470" w:rsidRDefault="0049673E" w:rsidP="00244470">
            <w:pPr>
              <w:spacing w:after="20" w:line="240" w:lineRule="auto"/>
              <w:ind w:left="36"/>
              <w:rPr>
                <w:rFonts w:ascii="Times New Roman" w:hAnsi="Times New Roman"/>
                <w:b/>
                <w:bCs/>
                <w:color w:val="000000"/>
                <w:sz w:val="28"/>
                <w:szCs w:val="24"/>
                <w:lang w:eastAsia="el-GR"/>
              </w:rPr>
            </w:pPr>
            <w:r w:rsidRPr="00244470">
              <w:rPr>
                <w:rFonts w:ascii="Times New Roman" w:hAnsi="Times New Roman"/>
                <w:b/>
                <w:bCs/>
                <w:color w:val="000000"/>
                <w:sz w:val="28"/>
                <w:szCs w:val="24"/>
                <w:lang w:eastAsia="el-GR"/>
              </w:rPr>
              <w:t>ΤΜΗΜΑ ΜΗΧΑΝΙΚΩΝ ΠΕΡΙΒΑΛΛΟΝΤΟΣ</w:t>
            </w:r>
          </w:p>
          <w:p w:rsidR="0049673E" w:rsidRPr="00244470" w:rsidRDefault="0049673E" w:rsidP="00244470">
            <w:pPr>
              <w:spacing w:after="20" w:line="240" w:lineRule="auto"/>
              <w:ind w:left="36"/>
              <w:rPr>
                <w:rFonts w:ascii="Times New Roman" w:hAnsi="Times New Roman"/>
                <w:b/>
                <w:bCs/>
                <w:color w:val="000000"/>
                <w:sz w:val="30"/>
                <w:szCs w:val="24"/>
                <w:lang w:eastAsia="el-GR"/>
              </w:rPr>
            </w:pPr>
            <w:r w:rsidRPr="00244470">
              <w:rPr>
                <w:rFonts w:ascii="Times New Roman" w:hAnsi="Times New Roman"/>
                <w:b/>
                <w:bCs/>
                <w:color w:val="000000"/>
                <w:sz w:val="28"/>
                <w:szCs w:val="32"/>
                <w:lang w:eastAsia="el-GR"/>
              </w:rPr>
              <w:t>Εργαστήριο Οικολογικής Μηχανικής &amp; Τεχνολογίας</w:t>
            </w:r>
          </w:p>
          <w:p w:rsidR="0049673E" w:rsidRPr="00244470" w:rsidRDefault="0049673E" w:rsidP="00244470">
            <w:pPr>
              <w:spacing w:after="20" w:line="240" w:lineRule="auto"/>
              <w:ind w:left="36"/>
              <w:rPr>
                <w:rFonts w:ascii="Times New Roman" w:hAnsi="Times New Roman"/>
                <w:b/>
                <w:bCs/>
                <w:color w:val="000000"/>
                <w:sz w:val="30"/>
                <w:szCs w:val="24"/>
                <w:lang w:eastAsia="el-GR"/>
              </w:rPr>
            </w:pPr>
          </w:p>
          <w:p w:rsidR="0049673E" w:rsidRPr="00244470" w:rsidRDefault="0049673E" w:rsidP="00244470">
            <w:pPr>
              <w:spacing w:after="20" w:line="240" w:lineRule="auto"/>
              <w:ind w:left="36"/>
              <w:rPr>
                <w:rFonts w:ascii="Times New Roman" w:hAnsi="Times New Roman"/>
                <w:b/>
                <w:bCs/>
                <w:color w:val="800000"/>
                <w:sz w:val="24"/>
                <w:szCs w:val="24"/>
                <w:lang w:eastAsia="el-GR"/>
              </w:rPr>
            </w:pPr>
          </w:p>
        </w:tc>
      </w:tr>
      <w:bookmarkEnd w:id="0"/>
    </w:tbl>
    <w:p w:rsidR="0049673E" w:rsidRDefault="0049673E" w:rsidP="00244470">
      <w:pPr>
        <w:spacing w:after="0" w:line="240" w:lineRule="auto"/>
        <w:rPr>
          <w:rFonts w:ascii="Times New Roman" w:hAnsi="Times New Roman"/>
          <w:b/>
          <w:sz w:val="24"/>
          <w:szCs w:val="24"/>
        </w:rPr>
      </w:pPr>
    </w:p>
    <w:p w:rsidR="0049673E" w:rsidRPr="001161C5" w:rsidRDefault="0049673E" w:rsidP="001161C5">
      <w:pPr>
        <w:spacing w:after="0" w:line="240" w:lineRule="auto"/>
        <w:jc w:val="center"/>
        <w:rPr>
          <w:rFonts w:ascii="Times New Roman" w:hAnsi="Times New Roman"/>
          <w:b/>
          <w:sz w:val="24"/>
          <w:szCs w:val="24"/>
        </w:rPr>
      </w:pPr>
      <w:proofErr w:type="gramStart"/>
      <w:r w:rsidRPr="001161C5">
        <w:rPr>
          <w:rFonts w:ascii="Times New Roman" w:hAnsi="Times New Roman"/>
          <w:b/>
          <w:sz w:val="24"/>
          <w:szCs w:val="24"/>
          <w:lang w:val="en-US"/>
        </w:rPr>
        <w:t>FIGARO</w:t>
      </w:r>
      <w:r w:rsidRPr="001161C5">
        <w:rPr>
          <w:rFonts w:ascii="Times New Roman" w:hAnsi="Times New Roman"/>
          <w:b/>
          <w:sz w:val="24"/>
          <w:szCs w:val="24"/>
        </w:rPr>
        <w:t xml:space="preserve"> :</w:t>
      </w:r>
      <w:proofErr w:type="gramEnd"/>
      <w:r w:rsidRPr="001161C5">
        <w:rPr>
          <w:rFonts w:ascii="Times New Roman" w:hAnsi="Times New Roman"/>
          <w:b/>
          <w:sz w:val="24"/>
          <w:szCs w:val="24"/>
        </w:rPr>
        <w:t xml:space="preserve"> ΚΑΙΝΟΤΟΜΙΑ ΓΙΑ ΤΗΝ ΓΕΩΡΓΙΑ, ΚΕΡΔΟΣ ΓΙΑ ΟΛΟΥΣ</w:t>
      </w:r>
    </w:p>
    <w:p w:rsidR="0049673E" w:rsidRPr="001161C5" w:rsidRDefault="0049673E" w:rsidP="0070249E">
      <w:pPr>
        <w:spacing w:after="0" w:line="240" w:lineRule="auto"/>
        <w:jc w:val="center"/>
        <w:rPr>
          <w:rFonts w:ascii="Times New Roman" w:hAnsi="Times New Roman"/>
          <w:sz w:val="24"/>
          <w:szCs w:val="24"/>
        </w:rPr>
      </w:pPr>
    </w:p>
    <w:p w:rsidR="0049673E" w:rsidRDefault="0049673E" w:rsidP="0070249E">
      <w:pPr>
        <w:spacing w:after="0" w:line="240" w:lineRule="auto"/>
        <w:jc w:val="center"/>
        <w:rPr>
          <w:rFonts w:ascii="Times New Roman" w:hAnsi="Times New Roman"/>
          <w:sz w:val="24"/>
          <w:szCs w:val="24"/>
          <w:u w:val="single"/>
        </w:rPr>
      </w:pPr>
      <w:r>
        <w:rPr>
          <w:rFonts w:ascii="Times New Roman" w:hAnsi="Times New Roman"/>
          <w:sz w:val="24"/>
          <w:szCs w:val="24"/>
          <w:u w:val="single"/>
        </w:rPr>
        <w:t>Όταν ο γεωργός με λιγότερο νερό θα μπορεί να παράγει περισσότερα και καλ</w:t>
      </w:r>
      <w:r w:rsidR="0063308F">
        <w:rPr>
          <w:rFonts w:ascii="Times New Roman" w:hAnsi="Times New Roman"/>
          <w:sz w:val="24"/>
          <w:szCs w:val="24"/>
          <w:u w:val="single"/>
        </w:rPr>
        <w:t>ύ</w:t>
      </w:r>
      <w:r>
        <w:rPr>
          <w:rFonts w:ascii="Times New Roman" w:hAnsi="Times New Roman"/>
          <w:sz w:val="24"/>
          <w:szCs w:val="24"/>
          <w:u w:val="single"/>
        </w:rPr>
        <w:t>τερα προϊόντα</w:t>
      </w:r>
    </w:p>
    <w:p w:rsidR="0049673E" w:rsidRDefault="0049673E" w:rsidP="008769D5">
      <w:pPr>
        <w:spacing w:after="0" w:line="240" w:lineRule="auto"/>
        <w:rPr>
          <w:rFonts w:ascii="Times New Roman" w:hAnsi="Times New Roman"/>
          <w:sz w:val="24"/>
          <w:szCs w:val="24"/>
          <w:u w:val="single"/>
        </w:rPr>
      </w:pPr>
    </w:p>
    <w:p w:rsidR="0049673E" w:rsidRPr="000B53E6" w:rsidRDefault="0049673E" w:rsidP="00D9539D">
      <w:pPr>
        <w:spacing w:after="0" w:line="360" w:lineRule="auto"/>
        <w:jc w:val="both"/>
        <w:rPr>
          <w:rFonts w:ascii="Times New Roman" w:hAnsi="Times New Roman"/>
        </w:rPr>
      </w:pPr>
      <w:r w:rsidRPr="000B53E6">
        <w:rPr>
          <w:rFonts w:ascii="Times New Roman" w:hAnsi="Times New Roman"/>
        </w:rPr>
        <w:t xml:space="preserve">Καθημερινά ο κάθε αγρότης αποφασίζει για το πότε, το πόσο και το που θα πρέπει να αρδεύσει τη </w:t>
      </w:r>
      <w:r w:rsidR="0063308F" w:rsidRPr="000B53E6">
        <w:rPr>
          <w:rFonts w:ascii="Times New Roman" w:hAnsi="Times New Roman"/>
        </w:rPr>
        <w:t>καλλιέργει</w:t>
      </w:r>
      <w:r w:rsidR="0063308F">
        <w:rPr>
          <w:rFonts w:ascii="Times New Roman" w:hAnsi="Times New Roman"/>
        </w:rPr>
        <w:t>ά</w:t>
      </w:r>
      <w:r w:rsidRPr="000B53E6">
        <w:rPr>
          <w:rFonts w:ascii="Times New Roman" w:hAnsi="Times New Roman"/>
        </w:rPr>
        <w:t xml:space="preserve"> το</w:t>
      </w:r>
      <w:r w:rsidR="0063308F">
        <w:rPr>
          <w:rFonts w:ascii="Times New Roman" w:hAnsi="Times New Roman"/>
        </w:rPr>
        <w:t>υ. Έως σήμερα, οι αποφάσεις αυτέ</w:t>
      </w:r>
      <w:r w:rsidRPr="000B53E6">
        <w:rPr>
          <w:rFonts w:ascii="Times New Roman" w:hAnsi="Times New Roman"/>
        </w:rPr>
        <w:t>ς λαμβάνονταν με βάση την εμπειρία του, κάποια στοιχειώδη μετεωρολογική πρόβ</w:t>
      </w:r>
      <w:r w:rsidR="0063308F">
        <w:rPr>
          <w:rFonts w:ascii="Times New Roman" w:hAnsi="Times New Roman"/>
        </w:rPr>
        <w:t>λ</w:t>
      </w:r>
      <w:r w:rsidRPr="000B53E6">
        <w:rPr>
          <w:rFonts w:ascii="Times New Roman" w:hAnsi="Times New Roman"/>
        </w:rPr>
        <w:t>εψη ή καθορίζονταν από την δυνατότητα πρόσβασής του σε νερό, κυρίως από ομαδικές γεωτρήσεις ή αρδευτικά δίκτυα. Παράλληλα, οι περισσότεροι αγρότες θεωρούν ότι ο χρόνος, η ποσότητα και η ομοιομορφία της άρδευσης δεν επηρεάζουν σημαντικά τη παραγωγή τους. Σήμερα, επιστημονικά δεδομένα δείχνουν ότι η αγροτκή παραγωγή μπορεί να αυξηθεί τόσο ποσοτικά όσο και ποιοτικά, ενώ παράλληλα να ελλατωθεί η αρνητική περιβαλλοντική επίπτωση από την υπεράρδευση και το γεωργικό κόστος παραγωγής να μειωθεί, εφόσον ο προγραμματισμός των αρδεύσεων γίνεται με επιστημονικ</w:t>
      </w:r>
      <w:r w:rsidR="0063308F">
        <w:rPr>
          <w:rFonts w:ascii="Times New Roman" w:hAnsi="Times New Roman"/>
        </w:rPr>
        <w:t>ό τρόπο. Αυτό απαιτεί την παρακο</w:t>
      </w:r>
      <w:r w:rsidRPr="000B53E6">
        <w:rPr>
          <w:rFonts w:ascii="Times New Roman" w:hAnsi="Times New Roman"/>
        </w:rPr>
        <w:t xml:space="preserve">λούθηση της ανάπτυξης των φυτών, της διαθέσιμης εδαφικής υγρασίας και την μετεωρολογική πρόβλεψη σε επίπεδο καλλιέργειας. Η διαδικασία αυτή αποτελεί μέρος της </w:t>
      </w:r>
      <w:r w:rsidRPr="000B53E6">
        <w:rPr>
          <w:rFonts w:ascii="Times New Roman" w:hAnsi="Times New Roman"/>
          <w:b/>
        </w:rPr>
        <w:t>Γεωργίας Ακριβείας</w:t>
      </w:r>
      <w:r w:rsidRPr="000B53E6">
        <w:rPr>
          <w:rFonts w:ascii="Times New Roman" w:hAnsi="Times New Roman"/>
        </w:rPr>
        <w:t xml:space="preserve">, ονομάζεται </w:t>
      </w:r>
      <w:r w:rsidRPr="000B53E6">
        <w:rPr>
          <w:rFonts w:ascii="Times New Roman" w:hAnsi="Times New Roman"/>
          <w:b/>
        </w:rPr>
        <w:t>Άρδευση Ακριβείας</w:t>
      </w:r>
      <w:r w:rsidRPr="000B53E6">
        <w:rPr>
          <w:rFonts w:ascii="Times New Roman" w:hAnsi="Times New Roman"/>
        </w:rPr>
        <w:t xml:space="preserve"> και είναι η σύγχρονη χαμηλού κόστους μέθοδος άρδευσης καλλιεργειών.</w:t>
      </w:r>
    </w:p>
    <w:p w:rsidR="0049673E" w:rsidRDefault="0049673E" w:rsidP="00D9539D">
      <w:pPr>
        <w:spacing w:after="0" w:line="360" w:lineRule="auto"/>
        <w:jc w:val="both"/>
        <w:rPr>
          <w:rFonts w:ascii="Times New Roman" w:hAnsi="Times New Roman"/>
          <w:sz w:val="24"/>
          <w:szCs w:val="24"/>
        </w:rPr>
      </w:pPr>
    </w:p>
    <w:p w:rsidR="0049673E" w:rsidRDefault="0049673E" w:rsidP="00C42CE8">
      <w:pPr>
        <w:spacing w:after="0" w:line="360" w:lineRule="auto"/>
        <w:jc w:val="center"/>
        <w:rPr>
          <w:rFonts w:ascii="Times New Roman" w:hAnsi="Times New Roman"/>
          <w:sz w:val="24"/>
          <w:szCs w:val="24"/>
          <w:u w:val="single"/>
        </w:rPr>
      </w:pPr>
      <w:r>
        <w:rPr>
          <w:rFonts w:ascii="Times New Roman" w:hAnsi="Times New Roman"/>
          <w:sz w:val="24"/>
          <w:szCs w:val="24"/>
          <w:u w:val="single"/>
        </w:rPr>
        <w:t>Βιώσιμη και Αποδοτικ</w:t>
      </w:r>
      <w:r w:rsidR="0063308F">
        <w:rPr>
          <w:rFonts w:ascii="Times New Roman" w:hAnsi="Times New Roman"/>
          <w:sz w:val="24"/>
          <w:szCs w:val="24"/>
          <w:u w:val="single"/>
        </w:rPr>
        <w:t>ή Άρδευση για την Γεωργία, Καλύ</w:t>
      </w:r>
      <w:r>
        <w:rPr>
          <w:rFonts w:ascii="Times New Roman" w:hAnsi="Times New Roman"/>
          <w:sz w:val="24"/>
          <w:szCs w:val="24"/>
          <w:u w:val="single"/>
        </w:rPr>
        <w:t>τερη Ζωή για Όλους</w:t>
      </w:r>
    </w:p>
    <w:p w:rsidR="0049673E" w:rsidRDefault="0049673E" w:rsidP="00C42CE8">
      <w:pPr>
        <w:spacing w:after="0" w:line="240" w:lineRule="auto"/>
        <w:jc w:val="both"/>
        <w:rPr>
          <w:rFonts w:ascii="Times New Roman" w:hAnsi="Times New Roman"/>
          <w:sz w:val="24"/>
          <w:szCs w:val="24"/>
          <w:u w:val="single"/>
        </w:rPr>
      </w:pPr>
    </w:p>
    <w:p w:rsidR="0049673E" w:rsidRDefault="0049673E" w:rsidP="00D9539D">
      <w:pPr>
        <w:spacing w:after="0" w:line="360" w:lineRule="auto"/>
        <w:jc w:val="both"/>
        <w:rPr>
          <w:rFonts w:ascii="Times New Roman" w:hAnsi="Times New Roman"/>
        </w:rPr>
      </w:pPr>
      <w:r w:rsidRPr="000B53E6">
        <w:rPr>
          <w:rFonts w:ascii="Times New Roman" w:hAnsi="Times New Roman"/>
        </w:rPr>
        <w:t xml:space="preserve">Το Δημοκρίτειο Πανεπιστήμιο Θράκης σε συνεργασία με την Ισραηλινή πολυεθνική εταιρεία </w:t>
      </w:r>
      <w:proofErr w:type="spellStart"/>
      <w:r w:rsidRPr="000B53E6">
        <w:rPr>
          <w:rFonts w:ascii="Times New Roman" w:hAnsi="Times New Roman"/>
          <w:lang w:val="en-US"/>
        </w:rPr>
        <w:t>Netafim</w:t>
      </w:r>
      <w:proofErr w:type="spellEnd"/>
      <w:r w:rsidRPr="000B53E6">
        <w:rPr>
          <w:rFonts w:ascii="Times New Roman" w:hAnsi="Times New Roman"/>
        </w:rPr>
        <w:t>, τον Παγκόσμιο Οργανισμό Τροφίμων (</w:t>
      </w:r>
      <w:r w:rsidRPr="000B53E6">
        <w:rPr>
          <w:rFonts w:ascii="Times New Roman" w:hAnsi="Times New Roman"/>
          <w:lang w:val="en-US"/>
        </w:rPr>
        <w:t>FAO</w:t>
      </w:r>
      <w:r w:rsidRPr="000B53E6">
        <w:rPr>
          <w:rFonts w:ascii="Times New Roman" w:hAnsi="Times New Roman"/>
        </w:rPr>
        <w:t xml:space="preserve">), τα Πανεπιστήμια του </w:t>
      </w:r>
      <w:r w:rsidRPr="000B53E6">
        <w:rPr>
          <w:rFonts w:ascii="Times New Roman" w:hAnsi="Times New Roman"/>
          <w:lang w:val="en-US"/>
        </w:rPr>
        <w:t>Aarhus</w:t>
      </w:r>
      <w:r w:rsidRPr="000B53E6">
        <w:rPr>
          <w:rFonts w:ascii="Times New Roman" w:hAnsi="Times New Roman"/>
        </w:rPr>
        <w:t xml:space="preserve"> (Δανία), της Βαλένθια (Ισπανία), της Λισσαβώνας (Πορτογαλία), της Μπολώνια (Ιταλία) καθώς και σημαντικός αριθμός ευρωπαϊκών εταιρειών παραγωγής λογισμικού, συμμετέχει από το 2012 σε ένα καινοτόμο ερευνητικό πρόγραμμα γνωστό με το ακρωνύμιο </w:t>
      </w:r>
      <w:r w:rsidRPr="000B53E6">
        <w:rPr>
          <w:rFonts w:ascii="Times New Roman" w:hAnsi="Times New Roman"/>
          <w:lang w:val="en-US"/>
        </w:rPr>
        <w:t>FIGARO</w:t>
      </w:r>
      <w:r>
        <w:rPr>
          <w:rFonts w:ascii="Times New Roman" w:hAnsi="Times New Roman"/>
        </w:rPr>
        <w:t>,</w:t>
      </w:r>
      <w:r w:rsidRPr="000B53E6">
        <w:rPr>
          <w:rFonts w:ascii="Times New Roman" w:hAnsi="Times New Roman"/>
        </w:rPr>
        <w:t xml:space="preserve"> χρηματοδοτούμενο από το 7</w:t>
      </w:r>
      <w:r w:rsidRPr="000B53E6">
        <w:rPr>
          <w:rFonts w:ascii="Times New Roman" w:hAnsi="Times New Roman"/>
          <w:vertAlign w:val="superscript"/>
        </w:rPr>
        <w:t>ο</w:t>
      </w:r>
      <w:r w:rsidRPr="000B53E6">
        <w:rPr>
          <w:rFonts w:ascii="Times New Roman" w:hAnsi="Times New Roman"/>
        </w:rPr>
        <w:t xml:space="preserve"> Πρόγραμμα Πλαίσιο Έρευνας και Καινοτομίας της Ευρωπαϊκής Ένωσης με διάρκεια τεσσάρων ετών, έως τον Οκτώβριο 2016. Στο πλαίσιο αυτού του Προγράμματος το εργαστήριο Οικολογικής Μηχανικής και Τεχνολογίας του </w:t>
      </w:r>
      <w:r w:rsidR="00F056E0">
        <w:rPr>
          <w:rFonts w:ascii="Times New Roman" w:hAnsi="Times New Roman"/>
        </w:rPr>
        <w:lastRenderedPageBreak/>
        <w:t xml:space="preserve">Τμήματος </w:t>
      </w:r>
      <w:r w:rsidRPr="000B53E6">
        <w:rPr>
          <w:rFonts w:ascii="Times New Roman" w:hAnsi="Times New Roman"/>
        </w:rPr>
        <w:t xml:space="preserve"> Μηχανικών Περιβάλλοντος του ΔΠΘ πραγματοποίησε τριετ</w:t>
      </w:r>
      <w:r w:rsidR="0063308F">
        <w:rPr>
          <w:rFonts w:ascii="Times New Roman" w:hAnsi="Times New Roman"/>
        </w:rPr>
        <w:t>έ</w:t>
      </w:r>
      <w:r w:rsidRPr="000B53E6">
        <w:rPr>
          <w:rFonts w:ascii="Times New Roman" w:hAnsi="Times New Roman"/>
        </w:rPr>
        <w:t xml:space="preserve">ς πείραμα άρδευσης ακριβείας σε αγρό ο οποίος καλλιεργούνταν με βαμβάκι </w:t>
      </w:r>
      <w:r w:rsidR="00F056E0">
        <w:rPr>
          <w:rFonts w:ascii="Times New Roman" w:hAnsi="Times New Roman"/>
        </w:rPr>
        <w:t xml:space="preserve">συμβάλλοντας </w:t>
      </w:r>
      <w:r w:rsidRPr="000B53E6">
        <w:rPr>
          <w:rFonts w:ascii="Times New Roman" w:hAnsi="Times New Roman"/>
        </w:rPr>
        <w:t xml:space="preserve">στην ανάπτυξη ενός διαδικτυακού εργαλείου παροχής εξατομικευμένων προγραμμάτων άρδευσης, με βάση τη καλλιέργεια, τη φάση ανάπτυξης του φυτού, το εδαφικό τύπο και τις προβλεπόμενες τοπικές μετεωρολογικές συνθήκες. </w:t>
      </w:r>
      <w:r>
        <w:rPr>
          <w:rFonts w:ascii="Times New Roman" w:hAnsi="Times New Roman"/>
        </w:rPr>
        <w:t xml:space="preserve">Καθώς το πειραματικό στάδιο του Προγράμματος ολοκληρώθηκε με επιτυχία στόχος του ΔΠΘ είναι η διάδοση </w:t>
      </w:r>
      <w:r w:rsidR="00F056E0">
        <w:rPr>
          <w:rFonts w:ascii="Times New Roman" w:hAnsi="Times New Roman"/>
        </w:rPr>
        <w:t xml:space="preserve">πρώτα </w:t>
      </w:r>
      <w:r>
        <w:rPr>
          <w:rFonts w:ascii="Times New Roman" w:hAnsi="Times New Roman"/>
        </w:rPr>
        <w:t xml:space="preserve">στους αγρότες της περιοχής μας της χρήσης της τεχνολογικής αυτής καινοτομίας, έτσι ώστε να </w:t>
      </w:r>
      <w:r w:rsidR="00F056E0">
        <w:rPr>
          <w:rFonts w:ascii="Times New Roman" w:hAnsi="Times New Roman"/>
        </w:rPr>
        <w:t xml:space="preserve">αυξηθεί η αποδοτικότητα των υδροβόρων καλλιεργειών και η ποιότητα των παραγόμενων προιόντων, μειώνοντας παράλληλα τόσο το κόστος παραγωγής όσο και το περιβαλλοντικό αποτύπωμα τους. Με τον τρόπο αυτό η ερευνητική δραστηριότητα υποστηρίζει τον αγροτικό κόσμο και βοηθάει στον περιορισμό περιβαλλοντικά επιβλαβών πρακτικών και επικίνδυνων φαινομένων όπως η υπεράντληση υδατικών πόρων και </w:t>
      </w:r>
      <w:r>
        <w:rPr>
          <w:rFonts w:ascii="Times New Roman" w:hAnsi="Times New Roman"/>
        </w:rPr>
        <w:t>η υπόγεια υφαλμύρωση. Η λελογισμένη χρήση νερού για άρδευση αντιπροσωπεύει πλέον μία ουσιαστική πρόσκληση τόσο για τον αγροτικό κόσμο που χρειάζεται να μπορεί να την ελέγξει και να την περιορίσει ώστε να συμπιέσει και το κόστος παραγωγής όσο και για την τοπική κοινωνία που αναγνωρίζει στην βελτίωση του περιβαλλοντικού ισοζυγίου ένα κρίσιμο παράγοντα για την βελτίωση ποιότητας ζωής.</w:t>
      </w:r>
    </w:p>
    <w:p w:rsidR="0049673E" w:rsidRDefault="0049673E" w:rsidP="00D9539D">
      <w:pPr>
        <w:spacing w:after="0" w:line="360" w:lineRule="auto"/>
        <w:jc w:val="both"/>
        <w:rPr>
          <w:rFonts w:ascii="Times New Roman" w:hAnsi="Times New Roman"/>
        </w:rPr>
      </w:pPr>
    </w:p>
    <w:p w:rsidR="0049673E" w:rsidRDefault="0049673E" w:rsidP="00B41ECD">
      <w:pPr>
        <w:spacing w:after="0" w:line="360" w:lineRule="auto"/>
        <w:jc w:val="center"/>
        <w:rPr>
          <w:rFonts w:ascii="Times New Roman" w:hAnsi="Times New Roman"/>
          <w:sz w:val="24"/>
          <w:szCs w:val="24"/>
          <w:u w:val="single"/>
        </w:rPr>
      </w:pPr>
      <w:r>
        <w:rPr>
          <w:rFonts w:ascii="Times New Roman" w:hAnsi="Times New Roman"/>
          <w:sz w:val="24"/>
          <w:szCs w:val="24"/>
          <w:u w:val="single"/>
        </w:rPr>
        <w:t>Σκοπός της Ημερίδας</w:t>
      </w:r>
    </w:p>
    <w:p w:rsidR="0049673E" w:rsidRDefault="0049673E" w:rsidP="00B41ECD">
      <w:pPr>
        <w:spacing w:after="0" w:line="240" w:lineRule="auto"/>
        <w:jc w:val="center"/>
        <w:rPr>
          <w:rFonts w:ascii="Times New Roman" w:hAnsi="Times New Roman"/>
          <w:sz w:val="24"/>
          <w:szCs w:val="24"/>
          <w:u w:val="single"/>
        </w:rPr>
      </w:pPr>
    </w:p>
    <w:p w:rsidR="0049673E" w:rsidRPr="001823AE" w:rsidRDefault="0049673E" w:rsidP="00415935">
      <w:pPr>
        <w:spacing w:line="360" w:lineRule="auto"/>
        <w:jc w:val="both"/>
        <w:rPr>
          <w:rFonts w:ascii="Times New Roman" w:hAnsi="Times New Roman"/>
        </w:rPr>
      </w:pPr>
      <w:r w:rsidRPr="00415935">
        <w:rPr>
          <w:rFonts w:ascii="Times New Roman" w:hAnsi="Times New Roman"/>
        </w:rPr>
        <w:t>Η θεματολογία της ημερίδας «</w:t>
      </w:r>
      <w:r w:rsidRPr="001823AE">
        <w:rPr>
          <w:rFonts w:ascii="Times New Roman" w:hAnsi="Times New Roman"/>
          <w:b/>
          <w:lang w:val="en-US"/>
        </w:rPr>
        <w:t>FIGARO</w:t>
      </w:r>
      <w:r w:rsidRPr="001823AE">
        <w:rPr>
          <w:rFonts w:ascii="Times New Roman" w:hAnsi="Times New Roman"/>
          <w:b/>
        </w:rPr>
        <w:t xml:space="preserve"> : Καινοτομία για την Γεωργία, κέρδος για όλους</w:t>
      </w:r>
      <w:r w:rsidRPr="00415935">
        <w:rPr>
          <w:rFonts w:ascii="Times New Roman" w:hAnsi="Times New Roman"/>
        </w:rPr>
        <w:t>» θα απευθύνεται κυρίως σε αγρότες, γεωπόνους και εν γένει πρόσωπα και φορείς τ</w:t>
      </w:r>
      <w:r w:rsidR="0063308F">
        <w:rPr>
          <w:rFonts w:ascii="Times New Roman" w:hAnsi="Times New Roman"/>
        </w:rPr>
        <w:t>ω</w:t>
      </w:r>
      <w:r w:rsidRPr="00415935">
        <w:rPr>
          <w:rFonts w:ascii="Times New Roman" w:hAnsi="Times New Roman"/>
        </w:rPr>
        <w:t xml:space="preserve">ν οποίων το αντικείμενο είναι σχετικό με την γεωργία και την διαχείριση των υδατικών πόρων. Οι συμμετέχοντες θα έχουν την δυνατότητα να παρακολουθήσουν ομιλίες σχετικά με το τι είναι η άρδευση ακριβείας και πως εφαρμόζεται, ποιο είναι το ύψος της εξοικονόμησης νερού και της αύξησης της παραγωγής που μπορούν να επιτύχουν με την εφαρμογή της, </w:t>
      </w:r>
      <w:r w:rsidRPr="001823AE">
        <w:rPr>
          <w:rFonts w:ascii="Times New Roman" w:hAnsi="Times New Roman"/>
          <w:b/>
        </w:rPr>
        <w:t>μία επίδειξη της πλατφόρμας άρδευσης ακριβείας</w:t>
      </w:r>
      <w:r w:rsidRPr="00415935">
        <w:rPr>
          <w:rFonts w:ascii="Times New Roman" w:hAnsi="Times New Roman"/>
        </w:rPr>
        <w:t xml:space="preserve">, η οποία αναπτύχθηκε ως αποτέλεσμα του ερευνητικού προγράμματος, καθώς και θέματα που αφορούν γενικά στη χρήση διαθέσιμων πληροφοριών και </w:t>
      </w:r>
      <w:r w:rsidR="00F056E0" w:rsidRPr="00415935">
        <w:rPr>
          <w:rFonts w:ascii="Times New Roman" w:hAnsi="Times New Roman"/>
        </w:rPr>
        <w:t>σύ</w:t>
      </w:r>
      <w:r w:rsidR="00F056E0">
        <w:rPr>
          <w:rFonts w:ascii="Times New Roman" w:hAnsi="Times New Roman"/>
        </w:rPr>
        <w:t>γχρονων</w:t>
      </w:r>
      <w:r>
        <w:rPr>
          <w:rFonts w:ascii="Times New Roman" w:hAnsi="Times New Roman"/>
        </w:rPr>
        <w:t xml:space="preserve"> τεχνολογιών στη γεωργία.</w:t>
      </w:r>
      <w:r w:rsidR="001823AE" w:rsidRPr="001823AE">
        <w:rPr>
          <w:rFonts w:ascii="Times New Roman" w:hAnsi="Times New Roman"/>
        </w:rPr>
        <w:t xml:space="preserve"> </w:t>
      </w:r>
      <w:r w:rsidR="00F056E0">
        <w:rPr>
          <w:rFonts w:ascii="Times New Roman" w:hAnsi="Times New Roman"/>
        </w:rPr>
        <w:t xml:space="preserve">Σημειώνεται ότι αποτελεί και την πρώτη παρουσίαση της Πλατφόρμας </w:t>
      </w:r>
      <w:r w:rsidR="00F056E0">
        <w:rPr>
          <w:rFonts w:ascii="Times New Roman" w:hAnsi="Times New Roman"/>
          <w:lang w:val="en-GB"/>
        </w:rPr>
        <w:t>FIGARO</w:t>
      </w:r>
      <w:r w:rsidR="00F056E0" w:rsidRPr="00BA2F09">
        <w:rPr>
          <w:rFonts w:ascii="Times New Roman" w:hAnsi="Times New Roman"/>
        </w:rPr>
        <w:t xml:space="preserve"> </w:t>
      </w:r>
      <w:r w:rsidR="00F056E0">
        <w:rPr>
          <w:rFonts w:ascii="Times New Roman" w:hAnsi="Times New Roman"/>
        </w:rPr>
        <w:t>στην χώρα μας.</w:t>
      </w:r>
    </w:p>
    <w:sectPr w:rsidR="0049673E" w:rsidRPr="001823AE" w:rsidSect="00C56A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0D" w:rsidRDefault="00F9230D" w:rsidP="00244EF6">
      <w:pPr>
        <w:spacing w:after="0" w:line="240" w:lineRule="auto"/>
      </w:pPr>
      <w:r>
        <w:separator/>
      </w:r>
    </w:p>
  </w:endnote>
  <w:endnote w:type="continuationSeparator" w:id="0">
    <w:p w:rsidR="00F9230D" w:rsidRDefault="00F9230D" w:rsidP="002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2D" w:rsidRPr="00244EF6" w:rsidRDefault="0058402D" w:rsidP="00244EF6">
    <w:pPr>
      <w:pStyle w:val="Footer"/>
      <w:jc w:val="center"/>
      <w:rPr>
        <w:rFonts w:ascii="Times New Roman" w:hAnsi="Times New Roman"/>
      </w:rPr>
    </w:pPr>
    <w:r w:rsidRPr="00244EF6">
      <w:rPr>
        <w:rFonts w:ascii="Times New Roman" w:hAnsi="Times New Roman"/>
      </w:rPr>
      <w:t xml:space="preserve">Πληροφορίες : Ιωάννης Τσακμάκης, τηλ. 2541079393, </w:t>
    </w:r>
    <w:r w:rsidRPr="00244EF6">
      <w:rPr>
        <w:rFonts w:ascii="Times New Roman" w:hAnsi="Times New Roman"/>
        <w:lang w:val="en-US"/>
      </w:rPr>
      <w:t>email</w:t>
    </w:r>
    <w:r w:rsidRPr="00244EF6">
      <w:rPr>
        <w:rFonts w:ascii="Times New Roman" w:hAnsi="Times New Roman"/>
      </w:rPr>
      <w:t xml:space="preserve">: </w:t>
    </w:r>
    <w:proofErr w:type="spellStart"/>
    <w:r w:rsidRPr="00244EF6">
      <w:rPr>
        <w:rFonts w:ascii="Times New Roman" w:hAnsi="Times New Roman"/>
        <w:lang w:val="en-US"/>
      </w:rPr>
      <w:t>ecoengandtec</w:t>
    </w:r>
    <w:proofErr w:type="spellEnd"/>
    <w:r w:rsidRPr="00244EF6">
      <w:rPr>
        <w:rFonts w:ascii="Times New Roman" w:hAnsi="Times New Roman"/>
      </w:rPr>
      <w:t>@</w:t>
    </w:r>
    <w:proofErr w:type="spellStart"/>
    <w:r w:rsidRPr="00244EF6">
      <w:rPr>
        <w:rFonts w:ascii="Times New Roman" w:hAnsi="Times New Roman"/>
        <w:lang w:val="en-US"/>
      </w:rPr>
      <w:t>gmail</w:t>
    </w:r>
    <w:proofErr w:type="spellEnd"/>
    <w:r w:rsidRPr="00244EF6">
      <w:rPr>
        <w:rFonts w:ascii="Times New Roman" w:hAnsi="Times New Roman"/>
      </w:rPr>
      <w:t>.</w:t>
    </w:r>
    <w:r w:rsidRPr="00244EF6">
      <w:rPr>
        <w:rFonts w:ascii="Times New Roman" w:hAnsi="Times New Roman"/>
        <w:lang w:val="en-US"/>
      </w:rPr>
      <w:t>com</w:t>
    </w:r>
    <w:r w:rsidRPr="00244EF6">
      <w:rPr>
        <w:rFonts w:ascii="Times New Roman" w:hAnsi="Times New Roman"/>
      </w:rPr>
      <w:t>.</w:t>
    </w:r>
  </w:p>
  <w:p w:rsidR="0058402D" w:rsidRPr="00244EF6" w:rsidRDefault="0058402D" w:rsidP="00244EF6">
    <w:pPr>
      <w:pStyle w:val="Footer"/>
      <w:jc w:val="center"/>
      <w:rPr>
        <w:rFonts w:ascii="Times New Roman" w:hAnsi="Times New Roman"/>
      </w:rPr>
    </w:pPr>
    <w:r w:rsidRPr="00244EF6">
      <w:rPr>
        <w:rFonts w:ascii="Times New Roman" w:hAnsi="Times New Roman"/>
        <w:lang w:val="en-GB"/>
      </w:rPr>
      <w:t>http</w:t>
    </w:r>
    <w:r w:rsidRPr="00244EF6">
      <w:rPr>
        <w:rFonts w:ascii="Times New Roman" w:hAnsi="Times New Roman"/>
      </w:rPr>
      <w:t>://</w:t>
    </w:r>
    <w:r w:rsidRPr="00244EF6">
      <w:rPr>
        <w:rFonts w:ascii="Times New Roman" w:hAnsi="Times New Roman"/>
        <w:lang w:val="en-GB"/>
      </w:rPr>
      <w:t>www</w:t>
    </w:r>
    <w:r w:rsidRPr="00244EF6">
      <w:rPr>
        <w:rFonts w:ascii="Times New Roman" w:hAnsi="Times New Roman"/>
      </w:rPr>
      <w:t>.</w:t>
    </w:r>
    <w:proofErr w:type="spellStart"/>
    <w:r w:rsidRPr="00244EF6">
      <w:rPr>
        <w:rFonts w:ascii="Times New Roman" w:hAnsi="Times New Roman"/>
        <w:lang w:val="en-GB"/>
      </w:rPr>
      <w:t>figaro</w:t>
    </w:r>
    <w:proofErr w:type="spellEnd"/>
    <w:r w:rsidRPr="00244EF6">
      <w:rPr>
        <w:rFonts w:ascii="Times New Roman" w:hAnsi="Times New Roman"/>
      </w:rPr>
      <w:t>-</w:t>
    </w:r>
    <w:r w:rsidRPr="00244EF6">
      <w:rPr>
        <w:rFonts w:ascii="Times New Roman" w:hAnsi="Times New Roman"/>
        <w:lang w:val="en-GB"/>
      </w:rPr>
      <w:t>irrigation</w:t>
    </w:r>
    <w:r w:rsidRPr="00244EF6">
      <w:rPr>
        <w:rFonts w:ascii="Times New Roman" w:hAnsi="Times New Roman"/>
      </w:rPr>
      <w:t>.</w:t>
    </w:r>
    <w:r w:rsidRPr="00244EF6">
      <w:rPr>
        <w:rFonts w:ascii="Times New Roman" w:hAnsi="Times New Roman"/>
        <w:lang w:val="en-GB"/>
      </w:rPr>
      <w:t>net</w:t>
    </w:r>
    <w:proofErr w:type="gramStart"/>
    <w:r w:rsidRPr="00244EF6">
      <w:rPr>
        <w:rFonts w:ascii="Times New Roman" w:hAnsi="Times New Roman"/>
      </w:rPr>
      <w:t>/  &amp;</w:t>
    </w:r>
    <w:proofErr w:type="gramEnd"/>
    <w:r w:rsidRPr="00244EF6">
      <w:rPr>
        <w:rFonts w:ascii="Times New Roman" w:hAnsi="Times New Roman"/>
      </w:rPr>
      <w:t xml:space="preserve">  </w:t>
    </w:r>
    <w:r w:rsidRPr="00244EF6">
      <w:rPr>
        <w:rFonts w:ascii="Times New Roman" w:hAnsi="Times New Roman"/>
        <w:lang w:val="en-GB"/>
      </w:rPr>
      <w:t>http</w:t>
    </w:r>
    <w:r w:rsidRPr="00244EF6">
      <w:rPr>
        <w:rFonts w:ascii="Times New Roman" w:hAnsi="Times New Roman"/>
      </w:rPr>
      <w:t>://</w:t>
    </w:r>
    <w:r w:rsidRPr="00244EF6">
      <w:rPr>
        <w:rFonts w:ascii="Times New Roman" w:hAnsi="Times New Roman"/>
        <w:lang w:val="en-GB"/>
      </w:rPr>
      <w:t>www</w:t>
    </w:r>
    <w:r w:rsidRPr="00244EF6">
      <w:rPr>
        <w:rFonts w:ascii="Times New Roman" w:hAnsi="Times New Roman"/>
      </w:rPr>
      <w:t>.</w:t>
    </w:r>
    <w:proofErr w:type="spellStart"/>
    <w:r w:rsidRPr="00244EF6">
      <w:rPr>
        <w:rFonts w:ascii="Times New Roman" w:hAnsi="Times New Roman"/>
        <w:lang w:val="en-GB"/>
      </w:rPr>
      <w:t>env</w:t>
    </w:r>
    <w:proofErr w:type="spellEnd"/>
    <w:r w:rsidRPr="00244EF6">
      <w:rPr>
        <w:rFonts w:ascii="Times New Roman" w:hAnsi="Times New Roman"/>
      </w:rPr>
      <w:t>.</w:t>
    </w:r>
    <w:proofErr w:type="spellStart"/>
    <w:r w:rsidRPr="00244EF6">
      <w:rPr>
        <w:rFonts w:ascii="Times New Roman" w:hAnsi="Times New Roman"/>
        <w:lang w:val="en-GB"/>
      </w:rPr>
      <w:t>duth</w:t>
    </w:r>
    <w:proofErr w:type="spellEnd"/>
    <w:r w:rsidRPr="00244EF6">
      <w:rPr>
        <w:rFonts w:ascii="Times New Roman" w:hAnsi="Times New Roman"/>
      </w:rPr>
      <w:t>.</w:t>
    </w:r>
    <w:r w:rsidRPr="00244EF6">
      <w:rPr>
        <w:rFonts w:ascii="Times New Roman" w:hAnsi="Times New Roman"/>
        <w:lang w:val="en-GB"/>
      </w:rPr>
      <w:t>gr</w:t>
    </w:r>
    <w:r w:rsidRPr="00244EF6">
      <w:rPr>
        <w:rFonts w:ascii="Times New Roman" w:hAnsi="Times New Roman"/>
      </w:rPr>
      <w:t>/</w:t>
    </w:r>
  </w:p>
  <w:p w:rsidR="0058402D" w:rsidRPr="00244EF6" w:rsidRDefault="0058402D" w:rsidP="00244E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0D" w:rsidRDefault="00F9230D" w:rsidP="00244EF6">
      <w:pPr>
        <w:spacing w:after="0" w:line="240" w:lineRule="auto"/>
      </w:pPr>
      <w:r>
        <w:separator/>
      </w:r>
    </w:p>
  </w:footnote>
  <w:footnote w:type="continuationSeparator" w:id="0">
    <w:p w:rsidR="00F9230D" w:rsidRDefault="00F9230D" w:rsidP="00244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64" w:rsidRDefault="00C56A64">
    <w:pPr>
      <w:pStyle w:val="Header"/>
    </w:pPr>
    <w:r>
      <w:rPr>
        <w:noProof/>
        <w:lang w:val="en-US"/>
      </w:rPr>
      <w:drawing>
        <wp:inline distT="0" distB="0" distL="0" distR="0">
          <wp:extent cx="5943600" cy="1057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ARO_Poster_OpenFieldDay_Nwl_Header_Simpl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579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49E"/>
    <w:rsid w:val="00063037"/>
    <w:rsid w:val="00070959"/>
    <w:rsid w:val="000B53E6"/>
    <w:rsid w:val="001161C5"/>
    <w:rsid w:val="001823AE"/>
    <w:rsid w:val="00244470"/>
    <w:rsid w:val="00244EF6"/>
    <w:rsid w:val="002D244E"/>
    <w:rsid w:val="00415935"/>
    <w:rsid w:val="0049673E"/>
    <w:rsid w:val="004F301B"/>
    <w:rsid w:val="005321A3"/>
    <w:rsid w:val="0058402D"/>
    <w:rsid w:val="0063308F"/>
    <w:rsid w:val="00685351"/>
    <w:rsid w:val="006D6EC9"/>
    <w:rsid w:val="0070249E"/>
    <w:rsid w:val="007F128B"/>
    <w:rsid w:val="008769D5"/>
    <w:rsid w:val="00917ECF"/>
    <w:rsid w:val="00937904"/>
    <w:rsid w:val="009A270A"/>
    <w:rsid w:val="00A57DF5"/>
    <w:rsid w:val="00B01A0D"/>
    <w:rsid w:val="00B033E5"/>
    <w:rsid w:val="00B41ECD"/>
    <w:rsid w:val="00BA0952"/>
    <w:rsid w:val="00BA2F09"/>
    <w:rsid w:val="00C32434"/>
    <w:rsid w:val="00C42CE8"/>
    <w:rsid w:val="00C56A64"/>
    <w:rsid w:val="00D9411E"/>
    <w:rsid w:val="00D9539D"/>
    <w:rsid w:val="00EF6048"/>
    <w:rsid w:val="00F056E0"/>
    <w:rsid w:val="00F9230D"/>
    <w:rsid w:val="00FE2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4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15935"/>
    <w:pPr>
      <w:spacing w:after="0" w:line="240" w:lineRule="auto"/>
    </w:pPr>
    <w:rPr>
      <w:rFonts w:ascii="Tahoma" w:hAnsi="Tahoma" w:cs="Tahoma"/>
      <w:sz w:val="16"/>
      <w:szCs w:val="16"/>
    </w:rPr>
  </w:style>
  <w:style w:type="character" w:customStyle="1" w:styleId="BalloonTextChar">
    <w:name w:val="Balloon Text Char"/>
    <w:link w:val="BalloonText"/>
    <w:semiHidden/>
    <w:locked/>
    <w:rsid w:val="00415935"/>
    <w:rPr>
      <w:rFonts w:ascii="Tahoma" w:hAnsi="Tahoma" w:cs="Tahoma"/>
      <w:sz w:val="16"/>
      <w:szCs w:val="16"/>
      <w:lang w:val="el-GR"/>
    </w:rPr>
  </w:style>
  <w:style w:type="paragraph" w:styleId="Header">
    <w:name w:val="header"/>
    <w:basedOn w:val="Normal"/>
    <w:link w:val="HeaderChar"/>
    <w:rsid w:val="00244EF6"/>
    <w:pPr>
      <w:tabs>
        <w:tab w:val="center" w:pos="4680"/>
        <w:tab w:val="right" w:pos="9360"/>
      </w:tabs>
      <w:spacing w:after="0" w:line="240" w:lineRule="auto"/>
    </w:pPr>
  </w:style>
  <w:style w:type="character" w:customStyle="1" w:styleId="HeaderChar">
    <w:name w:val="Header Char"/>
    <w:link w:val="Header"/>
    <w:locked/>
    <w:rsid w:val="00244EF6"/>
    <w:rPr>
      <w:rFonts w:cs="Times New Roman"/>
      <w:lang w:val="el-GR"/>
    </w:rPr>
  </w:style>
  <w:style w:type="paragraph" w:styleId="Footer">
    <w:name w:val="footer"/>
    <w:basedOn w:val="Normal"/>
    <w:link w:val="FooterChar"/>
    <w:rsid w:val="00244EF6"/>
    <w:pPr>
      <w:tabs>
        <w:tab w:val="center" w:pos="4680"/>
        <w:tab w:val="right" w:pos="9360"/>
      </w:tabs>
      <w:spacing w:after="0" w:line="240" w:lineRule="auto"/>
    </w:pPr>
  </w:style>
  <w:style w:type="character" w:customStyle="1" w:styleId="FooterChar">
    <w:name w:val="Footer Char"/>
    <w:link w:val="Footer"/>
    <w:locked/>
    <w:rsid w:val="00244EF6"/>
    <w:rPr>
      <w:rFonts w:cs="Times New Roman"/>
      <w:lang w:val="el-GR"/>
    </w:rPr>
  </w:style>
  <w:style w:type="character" w:styleId="Hyperlink">
    <w:name w:val="Hyperlink"/>
    <w:rsid w:val="00244EF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Grizli777</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Tsakmakis</dc:creator>
  <cp:lastModifiedBy>Ioannis Tsakmakis</cp:lastModifiedBy>
  <cp:revision>3</cp:revision>
  <dcterms:created xsi:type="dcterms:W3CDTF">2016-03-10T04:38:00Z</dcterms:created>
  <dcterms:modified xsi:type="dcterms:W3CDTF">2016-03-10T11:24:00Z</dcterms:modified>
</cp:coreProperties>
</file>