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C0DE" w14:textId="77777777" w:rsidR="00586B6A" w:rsidRDefault="00586B6A" w:rsidP="00C42E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b/>
          <w:sz w:val="24"/>
          <w:szCs w:val="24"/>
        </w:rPr>
      </w:pPr>
      <w:bookmarkStart w:id="0" w:name="_GoBack"/>
      <w:bookmarkEnd w:id="0"/>
    </w:p>
    <w:p w14:paraId="6B73084C" w14:textId="77777777" w:rsidR="00586B6A" w:rsidRDefault="00586B6A" w:rsidP="00C42E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b/>
          <w:sz w:val="24"/>
          <w:szCs w:val="24"/>
        </w:rPr>
      </w:pPr>
    </w:p>
    <w:p w14:paraId="37122AFE" w14:textId="77777777" w:rsidR="00586B6A" w:rsidRPr="00C42E95" w:rsidRDefault="002B4AE2" w:rsidP="00C42E95">
      <w:pPr>
        <w:spacing w:after="0" w:line="360" w:lineRule="auto"/>
        <w:jc w:val="both"/>
        <w:rPr>
          <w:rFonts w:ascii="Arial" w:hAnsi="Arial" w:cs="Arial"/>
          <w:b/>
          <w:sz w:val="24"/>
          <w:szCs w:val="24"/>
          <w:lang w:val="it-IT"/>
        </w:rPr>
      </w:pPr>
      <w:r w:rsidRPr="00C42E95">
        <w:rPr>
          <w:rFonts w:ascii="Arial" w:hAnsi="Arial" w:cs="Arial"/>
          <w:b/>
          <w:sz w:val="24"/>
          <w:szCs w:val="24"/>
          <w:lang w:val="it-IT"/>
        </w:rPr>
        <w:t>Company profile</w:t>
      </w:r>
    </w:p>
    <w:p w14:paraId="4F0834F4" w14:textId="77777777" w:rsidR="00586B6A" w:rsidRPr="00C42E95" w:rsidRDefault="002B4AE2" w:rsidP="00C42E95">
      <w:pPr>
        <w:spacing w:after="0" w:line="360" w:lineRule="auto"/>
        <w:jc w:val="both"/>
        <w:rPr>
          <w:rFonts w:ascii="Arial" w:hAnsi="Arial" w:cs="Arial"/>
          <w:b/>
          <w:sz w:val="24"/>
          <w:szCs w:val="24"/>
          <w:lang w:val="it-IT"/>
        </w:rPr>
      </w:pPr>
      <w:r w:rsidRPr="00C42E95">
        <w:rPr>
          <w:rFonts w:ascii="Arial" w:hAnsi="Arial" w:cs="Arial"/>
          <w:b/>
          <w:sz w:val="24"/>
          <w:szCs w:val="24"/>
          <w:lang w:val="it-IT"/>
        </w:rPr>
        <w:t>Orchestra da Camera di Mantova</w:t>
      </w:r>
    </w:p>
    <w:p w14:paraId="402AEED0" w14:textId="77777777" w:rsidR="00586B6A" w:rsidRPr="00C42E95" w:rsidRDefault="00586B6A" w:rsidP="00C42E95">
      <w:pPr>
        <w:spacing w:after="0" w:line="360" w:lineRule="auto"/>
        <w:jc w:val="both"/>
        <w:rPr>
          <w:rStyle w:val="a6"/>
          <w:rFonts w:ascii="Arial" w:hAnsi="Arial" w:cs="Arial"/>
          <w:sz w:val="20"/>
          <w:szCs w:val="20"/>
          <w:lang w:val="it-IT"/>
        </w:rPr>
      </w:pPr>
    </w:p>
    <w:p w14:paraId="38E6D51A" w14:textId="38DE0CC4"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The Orchestra da Camera di Mantova was founded in 1981 and has proven to have technical brilliance, great attention to style and a constant search for sound quality. In 1997, Italian musical critics awarded the Orchestra da Camera di Mantova the “Franco Abbiati” prize for its “unique stylistic refinement and constant search for sound quality, which merges Italian instrumental tradition and classical repertoire”. The orchestra performs in Teatro Bibiena in Mantova, which is an authentic jewel of architecture and acoustics.</w:t>
      </w:r>
    </w:p>
    <w:p w14:paraId="0A8A2AB4"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p>
    <w:p w14:paraId="7194F036"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The Orchestra da Camera di Mantova has been performing for over 30 years with world-renowned conductors and soloists; some of these include: Gidon Kremer, Shlomo Mintz, Joshua Bell, Salvatore Accardo, Umberto Benedetti Michelangeli, Giuliano Carmignola, Uto Ughi, Mischa Maisky, Enrico Dindo, Mario Brunello, Miklos Perenyi, Sol Gabetta, Alexander Lonquich, Bruno Canino, Katia and Marielle Labeque, Maria Tipo, Andrea Lucchesini, the unforgettable Astor Piazzola and Severino Gazzelloni to name a few. The OCM has given numerous concerts both in Italy and abroad and has performed in theatres and concert halls all over Europe, the USA, Central and South America and Asia.</w:t>
      </w:r>
    </w:p>
    <w:p w14:paraId="1ACCEBD3"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p>
    <w:p w14:paraId="79D049FD"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 xml:space="preserve">In the last ten years, the national and international projects of the orchestra have centred on important artist cycles such as the “Beethoven Project” from 2002-2004 with several famous Italian soloists and Umberto Benedetti Michelangeli as conductor. The “Beethoven Project” centred on the symphonic works of the German composer, while taking on inspiration from more recent historical critiques. </w:t>
      </w:r>
    </w:p>
    <w:p w14:paraId="427FAB22"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p>
    <w:p w14:paraId="46B37136"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In the 2004/2005 concert season, the Orchestra da Camera di Mantova developed the “W.A. Mozart Project” that was dedicated to Mozart’s piano works. The project debuted in May 2004 at the Parco della Musica in Rome with pianist Alexander Lonquich performing Mozart’s piano pieces.</w:t>
      </w:r>
    </w:p>
    <w:p w14:paraId="765E4D6B"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p>
    <w:p w14:paraId="6D0AF9A9"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Between 2004 and 2007, the orchestra carried out a project centred on Mozart’s sacred works and directed by Umberto Benedetti Michelangeli, with concerts in Abbazia di Chiaravalle in Milan and numerous other Italian cities.</w:t>
      </w:r>
    </w:p>
    <w:p w14:paraId="47E34F19" w14:textId="1B139F54"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US"/>
        </w:rPr>
      </w:pPr>
      <w:r w:rsidRPr="00C42E95">
        <w:rPr>
          <w:rFonts w:ascii="Arial" w:hAnsi="Arial" w:cs="Arial"/>
          <w:sz w:val="20"/>
          <w:szCs w:val="20"/>
          <w:lang w:val="en-GB"/>
        </w:rPr>
        <w:t>For the occasion of the bicentennial of Haydn’s death (1732-1809), the Orchestra da Camera di Mantova developed a 3-year project called, Haydn l’europeo che amava l’Italia. The project allowed for several performances of Haydn’s symphonic, sacred and chamber works.</w:t>
      </w:r>
    </w:p>
    <w:p w14:paraId="22033EE3"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In 2010, for the bicentennial celebration of Schumann’s birth, the orchestra performed all of the German composer’s symphonies and thus gained support from audiences and critics alike.</w:t>
      </w:r>
    </w:p>
    <w:p w14:paraId="399C9A96"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p>
    <w:p w14:paraId="71904EA6"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r w:rsidRPr="00C42E95">
        <w:rPr>
          <w:rFonts w:ascii="Arial" w:hAnsi="Arial" w:cs="Arial"/>
          <w:sz w:val="20"/>
          <w:szCs w:val="20"/>
          <w:lang w:val="en-GB"/>
        </w:rPr>
        <w:t>The Orchestra da Camera di Mantova has recorded for several television and radio programs such as RAI, Bayerischer Rundfunk and the Swiss RSTI. In September 2009, the ensemble recorded three of Haydn’s symphonies, on commission by the most important Italian musical magazine, “Amadeus”. Most recently, with a recording project dedicated to Mozart’s piano concertos, the orchestra has recorded two well-appreciated CDs together with pianist Angela Hewitt that have been published by Hyperion in 2011.</w:t>
      </w:r>
    </w:p>
    <w:p w14:paraId="36D51B02" w14:textId="77777777" w:rsidR="00C42E95" w:rsidRPr="00C42E95" w:rsidRDefault="00C42E95" w:rsidP="00C42E95">
      <w:pPr>
        <w:widowControl w:val="0"/>
        <w:autoSpaceDE w:val="0"/>
        <w:autoSpaceDN w:val="0"/>
        <w:adjustRightInd w:val="0"/>
        <w:spacing w:after="0" w:line="100" w:lineRule="atLeast"/>
        <w:jc w:val="both"/>
        <w:rPr>
          <w:rFonts w:ascii="Arial" w:hAnsi="Arial" w:cs="Arial"/>
          <w:sz w:val="20"/>
          <w:szCs w:val="20"/>
          <w:lang w:val="en-GB"/>
        </w:rPr>
      </w:pPr>
    </w:p>
    <w:p w14:paraId="1C70430D" w14:textId="67676905" w:rsidR="00586B6A" w:rsidRPr="00C42E95" w:rsidRDefault="00C42E95" w:rsidP="00C42E95">
      <w:pPr>
        <w:spacing w:after="0" w:line="100" w:lineRule="atLeast"/>
        <w:jc w:val="both"/>
        <w:rPr>
          <w:rFonts w:ascii="Arial" w:hAnsi="Arial" w:cs="Arial"/>
          <w:sz w:val="20"/>
          <w:szCs w:val="20"/>
          <w:lang w:val="en-GB"/>
        </w:rPr>
      </w:pPr>
      <w:r w:rsidRPr="00C42E95">
        <w:rPr>
          <w:rFonts w:ascii="Arial" w:hAnsi="Arial" w:cs="Arial"/>
          <w:sz w:val="20"/>
          <w:szCs w:val="20"/>
          <w:lang w:val="en-GB"/>
        </w:rPr>
        <w:t>Since 1993, the Orchestra da Camera di Mantova has held a very successful yearly season, Tempo d’Orchestra, with the contribution of famous Italian and foreign soloists, chamber groups and orchestras from around the world.</w:t>
      </w:r>
    </w:p>
    <w:p w14:paraId="58B6EFD3" w14:textId="77777777" w:rsidR="00C42E95" w:rsidRPr="00C42E95" w:rsidRDefault="00C42E95" w:rsidP="00C42E95">
      <w:pPr>
        <w:spacing w:after="0" w:line="360" w:lineRule="auto"/>
        <w:jc w:val="both"/>
        <w:rPr>
          <w:rFonts w:ascii="Arial" w:hAnsi="Arial" w:cs="Arial"/>
          <w:b/>
          <w:bCs/>
          <w:sz w:val="20"/>
          <w:szCs w:val="20"/>
          <w:lang w:val="en-GB" w:eastAsia="it-IT"/>
        </w:rPr>
      </w:pPr>
    </w:p>
    <w:p w14:paraId="2729678B" w14:textId="5AD41AA1" w:rsidR="00C42E95" w:rsidRPr="00C42E95" w:rsidRDefault="00C42E95" w:rsidP="00C42E95">
      <w:pPr>
        <w:spacing w:after="0" w:line="360" w:lineRule="auto"/>
        <w:jc w:val="both"/>
        <w:rPr>
          <w:rStyle w:val="a6"/>
          <w:rFonts w:ascii="Arial" w:hAnsi="Arial" w:cs="Arial"/>
          <w:b w:val="0"/>
          <w:bCs w:val="0"/>
          <w:sz w:val="20"/>
          <w:szCs w:val="20"/>
          <w:lang w:val="it-IT"/>
        </w:rPr>
      </w:pPr>
      <w:r w:rsidRPr="00C42E95">
        <w:rPr>
          <w:rStyle w:val="a6"/>
          <w:rFonts w:ascii="Arial" w:hAnsi="Arial" w:cs="Arial"/>
          <w:sz w:val="20"/>
          <w:szCs w:val="20"/>
          <w:lang w:val="it-IT"/>
        </w:rPr>
        <w:t>Website</w:t>
      </w:r>
      <w:r w:rsidRPr="00C42E95">
        <w:rPr>
          <w:rFonts w:ascii="Arial" w:hAnsi="Arial" w:cs="Arial"/>
          <w:sz w:val="20"/>
          <w:szCs w:val="20"/>
          <w:lang w:val="it-IT"/>
        </w:rPr>
        <w:br/>
      </w:r>
      <w:hyperlink r:id="rId8" w:tgtFrame="_blank" w:history="1">
        <w:r w:rsidRPr="00C42E95">
          <w:rPr>
            <w:rStyle w:val="-"/>
            <w:rFonts w:ascii="Arial" w:hAnsi="Arial" w:cs="Arial"/>
            <w:sz w:val="20"/>
            <w:szCs w:val="20"/>
            <w:lang w:val="it-IT"/>
          </w:rPr>
          <w:t>www.ocmantova.com</w:t>
        </w:r>
      </w:hyperlink>
    </w:p>
    <w:p w14:paraId="72668BCB" w14:textId="77777777" w:rsidR="00C42E95" w:rsidRPr="00C42E95" w:rsidRDefault="00C42E95" w:rsidP="00C42E95">
      <w:pPr>
        <w:spacing w:after="0" w:line="360" w:lineRule="auto"/>
        <w:jc w:val="both"/>
        <w:rPr>
          <w:rFonts w:ascii="Arial" w:hAnsi="Arial" w:cs="Arial"/>
          <w:b/>
          <w:bCs/>
          <w:sz w:val="20"/>
          <w:szCs w:val="20"/>
          <w:lang w:val="en-GB" w:eastAsia="it-IT"/>
        </w:rPr>
      </w:pPr>
    </w:p>
    <w:p w14:paraId="19C8FAA7" w14:textId="3DC63939" w:rsidR="00586B6A" w:rsidRPr="00C42E95" w:rsidRDefault="00C42E95" w:rsidP="00C42E95">
      <w:pPr>
        <w:spacing w:after="0" w:line="360" w:lineRule="auto"/>
        <w:jc w:val="both"/>
        <w:rPr>
          <w:rFonts w:ascii="Arial" w:hAnsi="Arial" w:cs="Arial"/>
          <w:b/>
          <w:bCs/>
          <w:sz w:val="24"/>
          <w:szCs w:val="24"/>
          <w:lang w:val="it-IT" w:eastAsia="it-IT"/>
        </w:rPr>
      </w:pPr>
      <w:r w:rsidRPr="00C42E95">
        <w:rPr>
          <w:rFonts w:ascii="Arial" w:hAnsi="Arial" w:cs="Arial"/>
          <w:b/>
          <w:bCs/>
          <w:sz w:val="24"/>
          <w:szCs w:val="24"/>
          <w:lang w:val="it-IT" w:eastAsia="it-IT"/>
        </w:rPr>
        <w:lastRenderedPageBreak/>
        <w:t>Mantova Chamber M</w:t>
      </w:r>
      <w:r w:rsidR="002B4AE2" w:rsidRPr="00C42E95">
        <w:rPr>
          <w:rFonts w:ascii="Arial" w:hAnsi="Arial" w:cs="Arial"/>
          <w:b/>
          <w:bCs/>
          <w:sz w:val="24"/>
          <w:szCs w:val="24"/>
          <w:lang w:val="it-IT" w:eastAsia="it-IT"/>
        </w:rPr>
        <w:t>usic Festival - Trame sonore a Palazzo</w:t>
      </w:r>
    </w:p>
    <w:p w14:paraId="01D05EB5" w14:textId="77777777" w:rsidR="00586B6A" w:rsidRPr="00C42E95" w:rsidRDefault="00586B6A" w:rsidP="00C42E95">
      <w:pPr>
        <w:spacing w:after="0" w:line="360" w:lineRule="auto"/>
        <w:jc w:val="both"/>
        <w:rPr>
          <w:rFonts w:ascii="Arial" w:hAnsi="Arial" w:cs="Arial"/>
          <w:b/>
          <w:bCs/>
          <w:sz w:val="20"/>
          <w:szCs w:val="20"/>
          <w:lang w:val="en-GB" w:eastAsia="it-IT"/>
        </w:rPr>
      </w:pPr>
    </w:p>
    <w:p w14:paraId="4474EE67" w14:textId="77777777" w:rsidR="00641046" w:rsidRPr="00C42E95" w:rsidRDefault="00641046" w:rsidP="00C42E95">
      <w:pPr>
        <w:pStyle w:val="Testopreformattato"/>
        <w:spacing w:line="100" w:lineRule="atLeast"/>
        <w:jc w:val="both"/>
        <w:rPr>
          <w:rFonts w:ascii="Arial" w:hAnsi="Arial" w:cs="Arial"/>
          <w:color w:val="212121"/>
          <w:lang w:val="en-US"/>
        </w:rPr>
      </w:pPr>
      <w:r w:rsidRPr="00C42E95">
        <w:rPr>
          <w:rFonts w:ascii="Arial" w:hAnsi="Arial" w:cs="Arial"/>
          <w:color w:val="212121"/>
          <w:lang w:val="en-US"/>
        </w:rPr>
        <w:t>The Mantova Chamber Music Festival is much more than a music festival. Thematic tours, cultural itineraries and workshops are interwoven with dozens of musical performances. This Festival, taking place each day from early morning till late night in Mantua's most breath-taking historical palaces and churches (Ducal Palace, Palazzo Te, Rotonda di San Lorenzo, Basilica di Santa Barbara, and others), is in fact an international meeting of artists, a homage to and a reinvention of chamber music, and a concrete action for the safeguard and the promotion of Mantua's UNESCO World Heritage Site.</w:t>
      </w:r>
    </w:p>
    <w:p w14:paraId="54EAC3FA" w14:textId="77777777" w:rsidR="00641046" w:rsidRPr="00C42E95" w:rsidRDefault="00641046" w:rsidP="00C42E95">
      <w:pPr>
        <w:pStyle w:val="Testopreformattato"/>
        <w:spacing w:line="100" w:lineRule="atLeast"/>
        <w:jc w:val="both"/>
        <w:rPr>
          <w:rFonts w:ascii="Arial" w:hAnsi="Arial" w:cs="Arial"/>
          <w:color w:val="212121"/>
          <w:lang w:val="en-US"/>
        </w:rPr>
      </w:pPr>
    </w:p>
    <w:p w14:paraId="4D6D3080" w14:textId="77777777" w:rsidR="00641046" w:rsidRPr="00C42E95" w:rsidRDefault="00641046" w:rsidP="00C42E95">
      <w:pPr>
        <w:pStyle w:val="Testopreformattato"/>
        <w:spacing w:line="100" w:lineRule="atLeast"/>
        <w:jc w:val="both"/>
        <w:rPr>
          <w:rFonts w:ascii="Arial" w:hAnsi="Arial" w:cs="Arial"/>
          <w:color w:val="212121"/>
          <w:lang w:val="en-US"/>
        </w:rPr>
      </w:pPr>
      <w:r w:rsidRPr="00C42E95">
        <w:rPr>
          <w:rFonts w:ascii="Arial" w:hAnsi="Arial" w:cs="Arial"/>
          <w:color w:val="212121"/>
          <w:lang w:val="en-US"/>
        </w:rPr>
        <w:t>The Festival bets on Italy's artistic excellence and offers visitors new perspectives for enjoying music and art. Here, classic music lovers can finally find a more authentic listening dimension: the original spirit of chamber music making is recovered, each concert being set in splendid rooms similar in structure, size and acoustic quality to those in which this genre was conceived and composed. Here, those who want to discover the city of Mantua, cradle of the Italian Renaissance, find their best chance: in a sort of fascinating journey through ages, the musical masterpieces of all time are staged under the creations of Giulio Romano, Andrea Mantegna, Domenico Fetti, Pisanello and Rubens - a full immersion into Beauty at its highest expression.</w:t>
      </w:r>
    </w:p>
    <w:p w14:paraId="70EA80CE" w14:textId="77777777" w:rsidR="00641046" w:rsidRPr="00C42E95" w:rsidRDefault="00641046" w:rsidP="00C42E95">
      <w:pPr>
        <w:pStyle w:val="Testopreformattato"/>
        <w:spacing w:line="100" w:lineRule="atLeast"/>
        <w:jc w:val="both"/>
        <w:rPr>
          <w:rFonts w:ascii="Arial" w:hAnsi="Arial" w:cs="Arial"/>
          <w:color w:val="212121"/>
          <w:lang w:val="en-US"/>
        </w:rPr>
      </w:pPr>
    </w:p>
    <w:p w14:paraId="6F5C44A9" w14:textId="77777777" w:rsidR="00641046" w:rsidRPr="00C42E95" w:rsidRDefault="00641046" w:rsidP="00C42E95">
      <w:pPr>
        <w:pStyle w:val="Testopreformattato"/>
        <w:spacing w:line="100" w:lineRule="atLeast"/>
        <w:jc w:val="both"/>
        <w:rPr>
          <w:rFonts w:ascii="Arial" w:hAnsi="Arial" w:cs="Arial"/>
          <w:color w:val="212121"/>
        </w:rPr>
      </w:pPr>
      <w:r w:rsidRPr="00C42E95">
        <w:rPr>
          <w:rFonts w:ascii="Arial" w:hAnsi="Arial" w:cs="Arial"/>
          <w:color w:val="333333"/>
        </w:rPr>
        <w:t>The Festival aims at developing awareness of cultural values, moving chamber music performances out from concert halls into more intimate historic sites, bringing together the audience of the fine arts and the audience of music, and organizing for them diversified educational activities, including t</w:t>
      </w:r>
      <w:r w:rsidRPr="00C42E95">
        <w:rPr>
          <w:rFonts w:ascii="Arial" w:hAnsi="Arial" w:cs="Arial"/>
          <w:color w:val="212121"/>
          <w:lang w:val="en-US"/>
        </w:rPr>
        <w:t>hematic tours, cultural itineraries, lectures and family programs. The latest are very often avant-garde artistic productions which include music, acting, dancing and which make use of original props.</w:t>
      </w:r>
    </w:p>
    <w:p w14:paraId="41C301E7" w14:textId="77777777" w:rsidR="00641046" w:rsidRPr="00C42E95" w:rsidRDefault="00641046" w:rsidP="00C42E95">
      <w:pPr>
        <w:pStyle w:val="Testopreformattato"/>
        <w:spacing w:line="100" w:lineRule="atLeast"/>
        <w:jc w:val="both"/>
        <w:rPr>
          <w:rFonts w:ascii="Arial" w:hAnsi="Arial" w:cs="Arial"/>
          <w:color w:val="212121"/>
        </w:rPr>
      </w:pPr>
    </w:p>
    <w:p w14:paraId="712CD428" w14:textId="77777777" w:rsidR="00641046" w:rsidRPr="00C42E95" w:rsidRDefault="00641046" w:rsidP="00C42E95">
      <w:pPr>
        <w:pStyle w:val="Testopreformattato"/>
        <w:spacing w:line="100" w:lineRule="atLeast"/>
        <w:jc w:val="both"/>
        <w:rPr>
          <w:rFonts w:ascii="Arial" w:hAnsi="Arial" w:cs="Arial"/>
          <w:color w:val="212121"/>
          <w:lang w:val="en-US"/>
        </w:rPr>
      </w:pPr>
      <w:r w:rsidRPr="00C42E95">
        <w:rPr>
          <w:rFonts w:ascii="Arial" w:hAnsi="Arial" w:cs="Arial"/>
          <w:color w:val="212121"/>
          <w:lang w:val="en-US"/>
        </w:rPr>
        <w:t>Beside presenting chamber repertoire's masterpiece and family programs, in 2014 the Festival dedicated a room in the Ducal Palace especially to contemporary chamber music, hosting emergent groups with original repertoire ranging from jazz to world music and focusing on experimentation.</w:t>
      </w:r>
    </w:p>
    <w:p w14:paraId="5FA58438" w14:textId="77777777" w:rsidR="00586B6A" w:rsidRPr="00C42E95" w:rsidRDefault="00586B6A" w:rsidP="00C42E95">
      <w:pPr>
        <w:spacing w:after="0" w:line="360" w:lineRule="auto"/>
        <w:jc w:val="both"/>
        <w:rPr>
          <w:rFonts w:ascii="Arial" w:hAnsi="Arial" w:cs="Arial"/>
          <w:b/>
          <w:bCs/>
          <w:sz w:val="20"/>
          <w:szCs w:val="20"/>
          <w:lang w:val="en-GB" w:eastAsia="it-IT"/>
        </w:rPr>
      </w:pPr>
    </w:p>
    <w:p w14:paraId="6A4CD155" w14:textId="50C30508" w:rsidR="00C42E95" w:rsidRPr="00C42E95" w:rsidRDefault="00C42E95" w:rsidP="00C42E95">
      <w:pPr>
        <w:spacing w:after="0" w:line="360" w:lineRule="auto"/>
        <w:jc w:val="both"/>
        <w:rPr>
          <w:rFonts w:ascii="Arial" w:hAnsi="Arial" w:cs="Arial"/>
          <w:sz w:val="20"/>
          <w:szCs w:val="20"/>
          <w:lang w:val="it-IT"/>
        </w:rPr>
      </w:pPr>
      <w:r w:rsidRPr="00C42E95">
        <w:rPr>
          <w:rStyle w:val="a6"/>
          <w:rFonts w:ascii="Arial" w:hAnsi="Arial" w:cs="Arial"/>
          <w:sz w:val="20"/>
          <w:szCs w:val="20"/>
          <w:lang w:val="it-IT"/>
        </w:rPr>
        <w:t>Website</w:t>
      </w:r>
      <w:r w:rsidRPr="00C42E95">
        <w:rPr>
          <w:rFonts w:ascii="Arial" w:hAnsi="Arial" w:cs="Arial"/>
          <w:sz w:val="20"/>
          <w:szCs w:val="20"/>
          <w:lang w:val="it-IT"/>
        </w:rPr>
        <w:br/>
      </w:r>
      <w:hyperlink r:id="rId9" w:history="1">
        <w:r w:rsidRPr="00C42E95">
          <w:rPr>
            <w:rStyle w:val="-"/>
            <w:rFonts w:ascii="Arial" w:hAnsi="Arial" w:cs="Arial"/>
            <w:sz w:val="20"/>
            <w:szCs w:val="20"/>
            <w:lang w:val="it-IT"/>
          </w:rPr>
          <w:t>www.mantovachamber.com</w:t>
        </w:r>
      </w:hyperlink>
      <w:r w:rsidRPr="00C42E95">
        <w:rPr>
          <w:rFonts w:ascii="Arial" w:hAnsi="Arial" w:cs="Arial"/>
          <w:sz w:val="20"/>
          <w:szCs w:val="20"/>
          <w:lang w:val="it-IT"/>
        </w:rPr>
        <w:t xml:space="preserve"> </w:t>
      </w:r>
    </w:p>
    <w:p w14:paraId="7C056632" w14:textId="77777777" w:rsidR="00C42E95" w:rsidRPr="00C42E95" w:rsidRDefault="00C42E95" w:rsidP="00C42E95">
      <w:pPr>
        <w:spacing w:after="0" w:line="100" w:lineRule="atLeast"/>
        <w:jc w:val="both"/>
        <w:rPr>
          <w:rFonts w:ascii="Arial" w:hAnsi="Arial" w:cs="Arial"/>
          <w:b/>
          <w:bCs/>
          <w:sz w:val="20"/>
          <w:szCs w:val="20"/>
          <w:lang w:val="en-GB" w:eastAsia="it-IT"/>
        </w:rPr>
      </w:pPr>
    </w:p>
    <w:p w14:paraId="375624FC" w14:textId="77777777" w:rsidR="00C42E95" w:rsidRDefault="00C42E95" w:rsidP="00C42E95">
      <w:pPr>
        <w:spacing w:after="0" w:line="100" w:lineRule="atLeast"/>
        <w:jc w:val="both"/>
        <w:rPr>
          <w:rFonts w:ascii="Arial" w:hAnsi="Arial" w:cs="Arial"/>
          <w:b/>
          <w:bCs/>
          <w:sz w:val="24"/>
          <w:szCs w:val="24"/>
          <w:lang w:val="en-GB" w:eastAsia="it-IT"/>
        </w:rPr>
      </w:pPr>
      <w:r w:rsidRPr="00C42E95">
        <w:rPr>
          <w:rFonts w:ascii="Arial" w:hAnsi="Arial" w:cs="Arial"/>
          <w:b/>
          <w:bCs/>
          <w:sz w:val="24"/>
          <w:szCs w:val="24"/>
          <w:lang w:val="en-GB" w:eastAsia="it-IT"/>
        </w:rPr>
        <w:t>Partner search</w:t>
      </w:r>
    </w:p>
    <w:p w14:paraId="68562560" w14:textId="77777777" w:rsidR="00C42E95" w:rsidRPr="00C42E95" w:rsidRDefault="00C42E95" w:rsidP="00C42E95">
      <w:pPr>
        <w:spacing w:after="0" w:line="100" w:lineRule="atLeast"/>
        <w:jc w:val="both"/>
        <w:rPr>
          <w:rFonts w:ascii="Arial" w:hAnsi="Arial" w:cs="Arial"/>
          <w:b/>
          <w:bCs/>
          <w:sz w:val="24"/>
          <w:szCs w:val="24"/>
          <w:lang w:val="en-GB" w:eastAsia="it-IT"/>
        </w:rPr>
      </w:pPr>
    </w:p>
    <w:p w14:paraId="2229AD97" w14:textId="7ED5BA39" w:rsidR="00C42E95" w:rsidRPr="00C42E95" w:rsidRDefault="00C42E95" w:rsidP="00C42E95">
      <w:pPr>
        <w:spacing w:after="0" w:line="100" w:lineRule="atLeast"/>
        <w:jc w:val="both"/>
        <w:rPr>
          <w:rFonts w:ascii="Arial" w:hAnsi="Arial" w:cs="Arial"/>
          <w:b/>
          <w:bCs/>
          <w:sz w:val="20"/>
          <w:szCs w:val="20"/>
          <w:lang w:val="en-GB" w:eastAsia="it-IT"/>
        </w:rPr>
      </w:pPr>
      <w:r w:rsidRPr="00C42E95">
        <w:rPr>
          <w:rFonts w:ascii="Arial" w:hAnsi="Arial" w:cs="Arial"/>
          <w:b/>
          <w:bCs/>
          <w:sz w:val="20"/>
          <w:szCs w:val="20"/>
          <w:lang w:val="en-GB" w:eastAsia="it-IT"/>
        </w:rPr>
        <w:t xml:space="preserve">Creative Europe sector of the project: Cooperation projects </w:t>
      </w:r>
    </w:p>
    <w:p w14:paraId="33F53559" w14:textId="77777777" w:rsidR="00C42E95" w:rsidRPr="00C42E95" w:rsidRDefault="00C42E95" w:rsidP="00C42E95">
      <w:pPr>
        <w:spacing w:after="0" w:line="100" w:lineRule="atLeast"/>
        <w:jc w:val="both"/>
        <w:rPr>
          <w:rFonts w:ascii="Arial" w:hAnsi="Arial" w:cs="Arial"/>
          <w:b/>
          <w:bCs/>
          <w:sz w:val="20"/>
          <w:szCs w:val="20"/>
          <w:lang w:val="en-GB" w:eastAsia="it-IT"/>
        </w:rPr>
      </w:pPr>
    </w:p>
    <w:p w14:paraId="6BCE3182" w14:textId="77777777" w:rsidR="00586B6A" w:rsidRPr="00C42E95" w:rsidRDefault="002B4AE2" w:rsidP="00C42E95">
      <w:pPr>
        <w:spacing w:after="0" w:line="100" w:lineRule="atLeast"/>
        <w:jc w:val="both"/>
        <w:rPr>
          <w:rFonts w:ascii="Arial" w:hAnsi="Arial" w:cs="Arial"/>
          <w:b/>
          <w:bCs/>
          <w:sz w:val="20"/>
          <w:szCs w:val="20"/>
          <w:lang w:val="en-GB" w:eastAsia="it-IT"/>
        </w:rPr>
      </w:pPr>
      <w:r w:rsidRPr="00C42E95">
        <w:rPr>
          <w:rFonts w:ascii="Arial" w:hAnsi="Arial" w:cs="Arial"/>
          <w:b/>
          <w:bCs/>
          <w:sz w:val="20"/>
          <w:szCs w:val="20"/>
          <w:lang w:val="en-GB" w:eastAsia="it-IT"/>
        </w:rPr>
        <w:t>Fields of activity</w:t>
      </w:r>
    </w:p>
    <w:p w14:paraId="604E27E9" w14:textId="77777777" w:rsidR="00586B6A" w:rsidRPr="00C42E95" w:rsidRDefault="002B4AE2" w:rsidP="00C42E95">
      <w:pPr>
        <w:spacing w:after="0" w:line="100" w:lineRule="atLeast"/>
        <w:jc w:val="both"/>
        <w:rPr>
          <w:rFonts w:ascii="Arial" w:hAnsi="Arial" w:cs="Arial"/>
          <w:sz w:val="20"/>
          <w:szCs w:val="20"/>
          <w:lang w:val="en-GB" w:eastAsia="it-IT"/>
        </w:rPr>
      </w:pPr>
      <w:r w:rsidRPr="00C42E95">
        <w:rPr>
          <w:rFonts w:ascii="Arial" w:hAnsi="Arial" w:cs="Arial"/>
          <w:sz w:val="20"/>
          <w:szCs w:val="20"/>
          <w:lang w:val="en-GB" w:eastAsia="it-IT"/>
        </w:rPr>
        <w:t>Music / Tangible culture - historical sites and buildings / Intangible culture</w:t>
      </w:r>
    </w:p>
    <w:p w14:paraId="315DEDD6" w14:textId="77777777" w:rsidR="00586B6A" w:rsidRPr="00C42E95" w:rsidRDefault="00586B6A" w:rsidP="00C42E95">
      <w:pPr>
        <w:spacing w:after="0" w:line="100" w:lineRule="atLeast"/>
        <w:jc w:val="both"/>
        <w:rPr>
          <w:rFonts w:ascii="Arial" w:hAnsi="Arial" w:cs="Arial"/>
          <w:b/>
          <w:bCs/>
          <w:sz w:val="20"/>
          <w:szCs w:val="20"/>
          <w:lang w:val="en-GB" w:eastAsia="it-IT"/>
        </w:rPr>
      </w:pPr>
    </w:p>
    <w:p w14:paraId="7B79FC90" w14:textId="77777777" w:rsidR="00586B6A" w:rsidRPr="00C42E95" w:rsidRDefault="002B4AE2" w:rsidP="00C42E95">
      <w:pPr>
        <w:spacing w:after="0" w:line="100" w:lineRule="atLeast"/>
        <w:jc w:val="both"/>
        <w:rPr>
          <w:rFonts w:ascii="Arial" w:hAnsi="Arial" w:cs="Arial"/>
          <w:b/>
          <w:bCs/>
          <w:sz w:val="20"/>
          <w:szCs w:val="20"/>
          <w:lang w:val="en-GB" w:eastAsia="it-IT"/>
        </w:rPr>
      </w:pPr>
      <w:r w:rsidRPr="00C42E95">
        <w:rPr>
          <w:rFonts w:ascii="Arial" w:hAnsi="Arial" w:cs="Arial"/>
          <w:b/>
          <w:bCs/>
          <w:sz w:val="20"/>
          <w:szCs w:val="20"/>
          <w:lang w:val="en-GB" w:eastAsia="it-IT"/>
        </w:rPr>
        <w:t>Target partner description</w:t>
      </w:r>
    </w:p>
    <w:p w14:paraId="11DB07A4" w14:textId="77777777" w:rsidR="00586B6A" w:rsidRPr="00C42E95" w:rsidRDefault="002B4AE2" w:rsidP="00C42E95">
      <w:pPr>
        <w:spacing w:after="0" w:line="100" w:lineRule="atLeast"/>
        <w:jc w:val="both"/>
        <w:rPr>
          <w:rFonts w:ascii="Arial" w:hAnsi="Arial" w:cs="Arial"/>
          <w:sz w:val="20"/>
          <w:szCs w:val="20"/>
          <w:lang w:val="en-GB" w:eastAsia="it-IT"/>
        </w:rPr>
      </w:pPr>
      <w:r w:rsidRPr="00C42E95">
        <w:rPr>
          <w:rFonts w:ascii="Arial" w:hAnsi="Arial" w:cs="Arial"/>
          <w:sz w:val="20"/>
          <w:szCs w:val="20"/>
          <w:lang w:val="en-GB" w:eastAsia="it-IT"/>
        </w:rPr>
        <w:t>We are looking for</w:t>
      </w:r>
      <w:r w:rsidR="0049060A" w:rsidRPr="00C42E95">
        <w:rPr>
          <w:rFonts w:ascii="Arial" w:hAnsi="Arial" w:cs="Arial"/>
          <w:sz w:val="20"/>
          <w:szCs w:val="20"/>
          <w:lang w:val="en-GB" w:eastAsia="it-IT"/>
        </w:rPr>
        <w:t xml:space="preserve"> lead</w:t>
      </w:r>
      <w:r w:rsidRPr="00C42E95">
        <w:rPr>
          <w:rFonts w:ascii="Arial" w:hAnsi="Arial" w:cs="Arial"/>
          <w:sz w:val="20"/>
          <w:szCs w:val="20"/>
          <w:lang w:val="en-GB" w:eastAsia="it-IT"/>
        </w:rPr>
        <w:t xml:space="preserve"> partners for Mantova Chamber Music Festival in relation with cooperation projects. We are especially interested in chamber music festivals, chamber orchestras and cultural organisation.</w:t>
      </w:r>
    </w:p>
    <w:p w14:paraId="16371305" w14:textId="77777777" w:rsidR="00C42E95" w:rsidRPr="00C42E95" w:rsidRDefault="00C42E95" w:rsidP="00C42E95">
      <w:pPr>
        <w:spacing w:after="0" w:line="100" w:lineRule="atLeast"/>
        <w:jc w:val="both"/>
        <w:rPr>
          <w:rFonts w:ascii="Arial" w:hAnsi="Arial" w:cs="Arial"/>
          <w:sz w:val="20"/>
          <w:szCs w:val="20"/>
          <w:lang w:val="en-GB" w:eastAsia="it-IT"/>
        </w:rPr>
      </w:pPr>
    </w:p>
    <w:p w14:paraId="37FB0245" w14:textId="77777777" w:rsidR="00C42E95" w:rsidRPr="00C42E95" w:rsidRDefault="00C42E95" w:rsidP="00C42E95">
      <w:pPr>
        <w:spacing w:after="0" w:line="100" w:lineRule="atLeast"/>
        <w:jc w:val="both"/>
        <w:rPr>
          <w:rFonts w:ascii="Arial" w:hAnsi="Arial" w:cs="Arial"/>
          <w:sz w:val="20"/>
          <w:szCs w:val="20"/>
          <w:lang w:val="en-GB"/>
        </w:rPr>
      </w:pPr>
      <w:r w:rsidRPr="00C42E95">
        <w:rPr>
          <w:rStyle w:val="a6"/>
          <w:rFonts w:ascii="Arial" w:hAnsi="Arial" w:cs="Arial"/>
          <w:sz w:val="20"/>
          <w:szCs w:val="20"/>
          <w:lang w:val="en-GB"/>
        </w:rPr>
        <w:t>Contact name</w:t>
      </w:r>
      <w:r w:rsidRPr="00C42E95">
        <w:rPr>
          <w:rFonts w:ascii="Arial" w:hAnsi="Arial" w:cs="Arial"/>
          <w:sz w:val="20"/>
          <w:szCs w:val="20"/>
          <w:lang w:val="en-GB"/>
        </w:rPr>
        <w:t>: Giulia Buzzi</w:t>
      </w:r>
    </w:p>
    <w:p w14:paraId="3392D8D9" w14:textId="77777777" w:rsidR="00C42E95" w:rsidRPr="00C42E95" w:rsidRDefault="00C42E95" w:rsidP="00C42E95">
      <w:pPr>
        <w:spacing w:after="0" w:line="100" w:lineRule="atLeast"/>
        <w:jc w:val="both"/>
        <w:rPr>
          <w:rFonts w:ascii="Arial" w:hAnsi="Arial" w:cs="Arial"/>
          <w:sz w:val="20"/>
          <w:szCs w:val="20"/>
          <w:lang w:val="en-GB"/>
        </w:rPr>
      </w:pPr>
      <w:r w:rsidRPr="00C42E95">
        <w:rPr>
          <w:rStyle w:val="a6"/>
          <w:rFonts w:ascii="Arial" w:hAnsi="Arial" w:cs="Arial"/>
          <w:sz w:val="20"/>
          <w:szCs w:val="20"/>
          <w:lang w:val="en-GB"/>
        </w:rPr>
        <w:t>Email</w:t>
      </w:r>
      <w:r w:rsidRPr="00C42E95">
        <w:rPr>
          <w:rFonts w:ascii="Arial" w:hAnsi="Arial" w:cs="Arial"/>
          <w:sz w:val="20"/>
          <w:szCs w:val="20"/>
          <w:lang w:val="en-GB"/>
        </w:rPr>
        <w:t xml:space="preserve">: </w:t>
      </w:r>
      <w:hyperlink r:id="rId10" w:history="1">
        <w:r w:rsidRPr="00C42E95">
          <w:rPr>
            <w:rStyle w:val="-"/>
            <w:rFonts w:ascii="Arial" w:hAnsi="Arial" w:cs="Arial"/>
            <w:sz w:val="20"/>
            <w:szCs w:val="20"/>
            <w:lang w:val="en-GB"/>
          </w:rPr>
          <w:t>giulia.buzzi@ocmantova.com</w:t>
        </w:r>
      </w:hyperlink>
    </w:p>
    <w:p w14:paraId="2395D71F" w14:textId="58EEFC74" w:rsidR="00C42E95" w:rsidRPr="00C42E95" w:rsidRDefault="00C42E95" w:rsidP="00C42E95">
      <w:pPr>
        <w:spacing w:after="0" w:line="100" w:lineRule="atLeast"/>
        <w:jc w:val="both"/>
        <w:rPr>
          <w:rFonts w:ascii="Arial" w:hAnsi="Arial" w:cs="Arial"/>
          <w:sz w:val="20"/>
          <w:szCs w:val="20"/>
          <w:lang w:val="en-GB"/>
        </w:rPr>
      </w:pPr>
      <w:r w:rsidRPr="00C42E95">
        <w:rPr>
          <w:rStyle w:val="a6"/>
          <w:rFonts w:ascii="Arial" w:hAnsi="Arial" w:cs="Arial"/>
          <w:sz w:val="20"/>
          <w:szCs w:val="20"/>
          <w:lang w:val="en-GB"/>
        </w:rPr>
        <w:t>Phone</w:t>
      </w:r>
      <w:r w:rsidR="002B4AE2">
        <w:rPr>
          <w:rFonts w:ascii="Arial" w:hAnsi="Arial" w:cs="Arial"/>
          <w:sz w:val="20"/>
          <w:szCs w:val="20"/>
          <w:lang w:val="en-GB"/>
        </w:rPr>
        <w:t xml:space="preserve">: +39 0376368618 </w:t>
      </w:r>
    </w:p>
    <w:p w14:paraId="466A9561" w14:textId="399FB9DB" w:rsidR="00C42E95" w:rsidRPr="00C42E95" w:rsidRDefault="00C42E95" w:rsidP="00C42E95">
      <w:pPr>
        <w:spacing w:after="0" w:line="100" w:lineRule="atLeast"/>
        <w:jc w:val="both"/>
        <w:rPr>
          <w:rFonts w:ascii="Arial" w:hAnsi="Arial" w:cs="Arial"/>
          <w:sz w:val="20"/>
          <w:szCs w:val="20"/>
          <w:lang w:val="en-GB"/>
        </w:rPr>
      </w:pPr>
      <w:r w:rsidRPr="00C42E95">
        <w:rPr>
          <w:rStyle w:val="a6"/>
          <w:rFonts w:ascii="Arial" w:hAnsi="Arial" w:cs="Arial"/>
          <w:sz w:val="20"/>
          <w:szCs w:val="20"/>
          <w:lang w:val="en-GB"/>
        </w:rPr>
        <w:t>Skype</w:t>
      </w:r>
      <w:r w:rsidRPr="00C42E95">
        <w:rPr>
          <w:rFonts w:ascii="Arial" w:hAnsi="Arial" w:cs="Arial"/>
          <w:sz w:val="20"/>
          <w:szCs w:val="20"/>
          <w:lang w:val="en-GB"/>
        </w:rPr>
        <w:t xml:space="preserve">: </w:t>
      </w:r>
      <w:r w:rsidRPr="002B4AE2">
        <w:rPr>
          <w:rFonts w:ascii="Arial" w:hAnsi="Arial" w:cs="Arial"/>
          <w:sz w:val="20"/>
          <w:szCs w:val="20"/>
          <w:lang w:val="en-GB"/>
        </w:rPr>
        <w:t>giulia_ocmantova</w:t>
      </w:r>
    </w:p>
    <w:p w14:paraId="59E16C0D" w14:textId="77777777" w:rsidR="00C42E95" w:rsidRPr="00C42E95" w:rsidRDefault="00C42E95" w:rsidP="00C42E95">
      <w:pPr>
        <w:spacing w:after="0" w:line="100" w:lineRule="atLeast"/>
        <w:jc w:val="both"/>
        <w:rPr>
          <w:rFonts w:ascii="Arial" w:hAnsi="Arial" w:cs="Arial"/>
          <w:sz w:val="20"/>
          <w:szCs w:val="20"/>
          <w:lang w:val="en-GB" w:eastAsia="it-IT"/>
        </w:rPr>
      </w:pPr>
    </w:p>
    <w:sectPr w:rsidR="00C42E95" w:rsidRPr="00C42E9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10CF" w14:textId="77777777" w:rsidR="00EA4374" w:rsidRDefault="00EA4374">
      <w:pPr>
        <w:spacing w:after="0" w:line="240" w:lineRule="auto"/>
      </w:pPr>
      <w:r>
        <w:separator/>
      </w:r>
    </w:p>
  </w:endnote>
  <w:endnote w:type="continuationSeparator" w:id="0">
    <w:p w14:paraId="1D7EDF22" w14:textId="77777777" w:rsidR="00EA4374" w:rsidRDefault="00EA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560E" w14:textId="77777777" w:rsidR="00586B6A" w:rsidRDefault="002B4AE2">
    <w:pPr>
      <w:pStyle w:val="a5"/>
      <w:jc w:val="center"/>
      <w:rPr>
        <w:color w:val="C00000"/>
        <w:sz w:val="20"/>
        <w:szCs w:val="20"/>
        <w:lang w:val="it-IT"/>
      </w:rPr>
    </w:pPr>
    <w:r>
      <w:rPr>
        <w:color w:val="C00000"/>
        <w:sz w:val="20"/>
        <w:szCs w:val="20"/>
        <w:lang w:val="it-IT"/>
      </w:rPr>
      <w:t>Associazione Orchestra da Camera di Mantova</w:t>
    </w:r>
  </w:p>
  <w:p w14:paraId="53C74A40" w14:textId="77777777" w:rsidR="00586B6A" w:rsidRDefault="002B4AE2">
    <w:pPr>
      <w:pStyle w:val="a5"/>
      <w:jc w:val="center"/>
      <w:rPr>
        <w:color w:val="C00000"/>
        <w:sz w:val="20"/>
        <w:szCs w:val="20"/>
        <w:lang w:val="it-IT"/>
      </w:rPr>
    </w:pPr>
    <w:r>
      <w:rPr>
        <w:color w:val="C00000"/>
        <w:sz w:val="20"/>
        <w:szCs w:val="20"/>
        <w:lang w:val="it-IT"/>
      </w:rPr>
      <w:t>Piazza Sordello, 12 – 46100 Mantova (MN)</w:t>
    </w:r>
  </w:p>
  <w:p w14:paraId="1F785A0F" w14:textId="77777777" w:rsidR="00586B6A" w:rsidRDefault="002B4AE2">
    <w:pPr>
      <w:pStyle w:val="a5"/>
      <w:jc w:val="center"/>
      <w:rPr>
        <w:color w:val="C00000"/>
        <w:sz w:val="20"/>
        <w:szCs w:val="20"/>
        <w:lang w:val="it-IT"/>
      </w:rPr>
    </w:pPr>
    <w:r>
      <w:rPr>
        <w:color w:val="C00000"/>
        <w:sz w:val="20"/>
        <w:szCs w:val="20"/>
        <w:lang w:val="it-IT"/>
      </w:rPr>
      <w:t>Tel. +39 0376 368618 – E. ocmantova@ocmantova.com</w:t>
    </w:r>
  </w:p>
  <w:p w14:paraId="6723BEFF" w14:textId="77777777" w:rsidR="00586B6A" w:rsidRDefault="002B4AE2">
    <w:pPr>
      <w:pStyle w:val="a5"/>
      <w:jc w:val="center"/>
      <w:rPr>
        <w:color w:val="C00000"/>
        <w:sz w:val="20"/>
        <w:szCs w:val="20"/>
      </w:rPr>
    </w:pPr>
    <w:r>
      <w:rPr>
        <w:color w:val="C00000"/>
        <w:sz w:val="20"/>
        <w:szCs w:val="20"/>
      </w:rPr>
      <w:t>W. www.ocmantova.com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EF538" w14:textId="77777777" w:rsidR="00EA4374" w:rsidRDefault="00EA4374">
      <w:pPr>
        <w:spacing w:after="0" w:line="240" w:lineRule="auto"/>
      </w:pPr>
      <w:r>
        <w:separator/>
      </w:r>
    </w:p>
  </w:footnote>
  <w:footnote w:type="continuationSeparator" w:id="0">
    <w:p w14:paraId="4DEC561A" w14:textId="77777777" w:rsidR="00EA4374" w:rsidRDefault="00EA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9013" w14:textId="77777777" w:rsidR="00586B6A" w:rsidRDefault="004906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w:hAnsi="Arial" w:cs="Arial"/>
        <w:b/>
        <w:sz w:val="24"/>
        <w:szCs w:val="24"/>
      </w:rPr>
    </w:pPr>
    <w:r>
      <w:rPr>
        <w:noProof/>
        <w:lang w:val="el-GR" w:eastAsia="el-GR"/>
      </w:rPr>
      <w:drawing>
        <wp:inline distT="0" distB="0" distL="0" distR="0" wp14:anchorId="39CCA2CB" wp14:editId="7A8E1398">
          <wp:extent cx="647700" cy="6350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5000"/>
                  </a:xfrm>
                  <a:prstGeom prst="rect">
                    <a:avLst/>
                  </a:prstGeom>
                  <a:noFill/>
                  <a:ln>
                    <a:noFill/>
                  </a:ln>
                </pic:spPr>
              </pic:pic>
            </a:graphicData>
          </a:graphic>
        </wp:inline>
      </w:drawing>
    </w:r>
  </w:p>
  <w:p w14:paraId="221CEB71" w14:textId="77777777" w:rsidR="00586B6A" w:rsidRDefault="002B4A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Cambria" w:hAnsi="Cambria" w:cs="Arial"/>
        <w:b/>
        <w:sz w:val="24"/>
        <w:szCs w:val="24"/>
      </w:rPr>
    </w:pPr>
    <w:r>
      <w:rPr>
        <w:rFonts w:ascii="Cambria" w:hAnsi="Cambria" w:cs="Arial"/>
        <w:b/>
        <w:color w:val="C00000"/>
        <w:sz w:val="24"/>
        <w:szCs w:val="24"/>
      </w:rPr>
      <w:t>Orchestra da Camera di Mantova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9AF4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1C30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8FD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522F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26E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06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5E2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2418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44B0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D83D0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0A"/>
    <w:rsid w:val="001515D6"/>
    <w:rsid w:val="002B4AE2"/>
    <w:rsid w:val="0049060A"/>
    <w:rsid w:val="00586B6A"/>
    <w:rsid w:val="00641046"/>
    <w:rsid w:val="00C42E95"/>
    <w:rsid w:val="00EA43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4E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imes New Roman"/>
      <w:sz w:val="22"/>
      <w:szCs w:val="22"/>
      <w:lang w:val="en-IE" w:eastAsia="en-US"/>
    </w:rPr>
  </w:style>
  <w:style w:type="paragraph" w:styleId="2">
    <w:name w:val="heading 2"/>
    <w:basedOn w:val="a"/>
    <w:link w:val="2Char"/>
    <w:qFormat/>
    <w:locked/>
    <w:pPr>
      <w:spacing w:before="100" w:beforeAutospacing="1" w:after="100" w:afterAutospacing="1" w:line="240" w:lineRule="auto"/>
      <w:outlineLvl w:val="1"/>
    </w:pPr>
    <w:rPr>
      <w:rFonts w:ascii="Times New Roman" w:hAnsi="Times New Roman"/>
      <w:b/>
      <w:bCs/>
      <w:sz w:val="36"/>
      <w:szCs w:val="36"/>
      <w:lang w:val="it-IT" w:eastAsia="it-IT"/>
    </w:rPr>
  </w:style>
  <w:style w:type="paragraph" w:styleId="3">
    <w:name w:val="heading 3"/>
    <w:basedOn w:val="a"/>
    <w:link w:val="3Char"/>
    <w:qFormat/>
    <w:locked/>
    <w:pPr>
      <w:spacing w:before="100" w:beforeAutospacing="1" w:after="100" w:afterAutospacing="1" w:line="240" w:lineRule="auto"/>
      <w:outlineLvl w:val="2"/>
    </w:pPr>
    <w:rPr>
      <w:rFonts w:ascii="Times New Roman" w:hAnsi="Times New Roman"/>
      <w:b/>
      <w:bCs/>
      <w:sz w:val="27"/>
      <w:szCs w:val="27"/>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locked/>
    <w:rPr>
      <w:rFonts w:ascii="Cambria" w:hAnsi="Cambria" w:cs="Times New Roman"/>
      <w:b/>
      <w:bCs/>
      <w:i/>
      <w:iCs/>
      <w:sz w:val="28"/>
      <w:szCs w:val="28"/>
      <w:lang w:val="en-IE" w:eastAsia="en-US"/>
    </w:rPr>
  </w:style>
  <w:style w:type="character" w:customStyle="1" w:styleId="3Char">
    <w:name w:val="Επικεφαλίδα 3 Char"/>
    <w:basedOn w:val="a0"/>
    <w:link w:val="3"/>
    <w:semiHidden/>
    <w:locked/>
    <w:rPr>
      <w:rFonts w:ascii="Cambria" w:hAnsi="Cambria" w:cs="Times New Roman"/>
      <w:b/>
      <w:bCs/>
      <w:sz w:val="26"/>
      <w:szCs w:val="26"/>
      <w:lang w:val="en-IE" w:eastAsia="en-US"/>
    </w:rPr>
  </w:style>
  <w:style w:type="paragraph" w:styleId="a3">
    <w:name w:val="Balloon Text"/>
    <w:basedOn w:val="a"/>
    <w:link w:val="Char"/>
    <w:semiHidden/>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Pr>
      <w:rFonts w:ascii="Tahoma" w:hAnsi="Tahoma" w:cs="Tahoma"/>
      <w:sz w:val="16"/>
      <w:szCs w:val="16"/>
    </w:rPr>
  </w:style>
  <w:style w:type="paragraph" w:styleId="a4">
    <w:name w:val="header"/>
    <w:basedOn w:val="a"/>
    <w:link w:val="Char0"/>
    <w:semiHidden/>
    <w:pPr>
      <w:tabs>
        <w:tab w:val="center" w:pos="4513"/>
        <w:tab w:val="right" w:pos="9026"/>
      </w:tabs>
      <w:spacing w:after="0" w:line="240" w:lineRule="auto"/>
    </w:pPr>
  </w:style>
  <w:style w:type="character" w:customStyle="1" w:styleId="Char0">
    <w:name w:val="Κεφαλίδα Char"/>
    <w:basedOn w:val="a0"/>
    <w:link w:val="a4"/>
    <w:semiHidden/>
    <w:locked/>
    <w:rPr>
      <w:rFonts w:cs="Times New Roman"/>
    </w:rPr>
  </w:style>
  <w:style w:type="paragraph" w:styleId="a5">
    <w:name w:val="footer"/>
    <w:basedOn w:val="a"/>
    <w:link w:val="Char1"/>
    <w:semiHidden/>
    <w:pPr>
      <w:tabs>
        <w:tab w:val="center" w:pos="4513"/>
        <w:tab w:val="right" w:pos="9026"/>
      </w:tabs>
      <w:spacing w:after="0" w:line="240" w:lineRule="auto"/>
    </w:pPr>
  </w:style>
  <w:style w:type="character" w:customStyle="1" w:styleId="Char1">
    <w:name w:val="Υποσέλιδο Char"/>
    <w:basedOn w:val="a0"/>
    <w:link w:val="a5"/>
    <w:semiHidden/>
    <w:locked/>
    <w:rPr>
      <w:rFonts w:cs="Times New Roman"/>
    </w:rPr>
  </w:style>
  <w:style w:type="character" w:styleId="-">
    <w:name w:val="Hyperlink"/>
    <w:basedOn w:val="a0"/>
    <w:rPr>
      <w:rFonts w:cs="Times New Roman"/>
      <w:color w:val="0000FF"/>
      <w:u w:val="single"/>
    </w:rPr>
  </w:style>
  <w:style w:type="paragraph" w:customStyle="1" w:styleId="ambiti">
    <w:name w:val="ambiti"/>
    <w:basedOn w:val="a"/>
    <w:pPr>
      <w:spacing w:before="100" w:beforeAutospacing="1" w:after="100" w:afterAutospacing="1" w:line="240" w:lineRule="auto"/>
    </w:pPr>
    <w:rPr>
      <w:rFonts w:ascii="Times New Roman" w:hAnsi="Times New Roman"/>
      <w:sz w:val="24"/>
      <w:szCs w:val="24"/>
      <w:lang w:val="it-IT" w:eastAsia="it-IT"/>
    </w:rPr>
  </w:style>
  <w:style w:type="character" w:styleId="a6">
    <w:name w:val="Strong"/>
    <w:basedOn w:val="a0"/>
    <w:qFormat/>
    <w:locked/>
    <w:rPr>
      <w:rFonts w:cs="Times New Roman"/>
      <w:b/>
      <w:bCs/>
    </w:rPr>
  </w:style>
  <w:style w:type="paragraph" w:styleId="Web">
    <w:name w:val="Normal (Web)"/>
    <w:basedOn w:val="a"/>
    <w:pPr>
      <w:spacing w:before="100" w:beforeAutospacing="1" w:after="100" w:afterAutospacing="1" w:line="240" w:lineRule="auto"/>
    </w:pPr>
    <w:rPr>
      <w:rFonts w:ascii="Times New Roman" w:hAnsi="Times New Roman"/>
      <w:sz w:val="24"/>
      <w:szCs w:val="24"/>
      <w:lang w:val="it-IT" w:eastAsia="it-IT"/>
    </w:rPr>
  </w:style>
  <w:style w:type="paragraph" w:customStyle="1" w:styleId="Testopreformattato">
    <w:name w:val="Testo preformattato"/>
    <w:basedOn w:val="a"/>
    <w:rsid w:val="00641046"/>
    <w:pPr>
      <w:widowControl w:val="0"/>
      <w:suppressAutoHyphens/>
      <w:spacing w:after="0" w:line="240" w:lineRule="auto"/>
    </w:pPr>
    <w:rPr>
      <w:rFonts w:ascii="Times New Roman" w:hAnsi="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imes New Roman"/>
      <w:sz w:val="22"/>
      <w:szCs w:val="22"/>
      <w:lang w:val="en-IE" w:eastAsia="en-US"/>
    </w:rPr>
  </w:style>
  <w:style w:type="paragraph" w:styleId="2">
    <w:name w:val="heading 2"/>
    <w:basedOn w:val="a"/>
    <w:link w:val="2Char"/>
    <w:qFormat/>
    <w:locked/>
    <w:pPr>
      <w:spacing w:before="100" w:beforeAutospacing="1" w:after="100" w:afterAutospacing="1" w:line="240" w:lineRule="auto"/>
      <w:outlineLvl w:val="1"/>
    </w:pPr>
    <w:rPr>
      <w:rFonts w:ascii="Times New Roman" w:hAnsi="Times New Roman"/>
      <w:b/>
      <w:bCs/>
      <w:sz w:val="36"/>
      <w:szCs w:val="36"/>
      <w:lang w:val="it-IT" w:eastAsia="it-IT"/>
    </w:rPr>
  </w:style>
  <w:style w:type="paragraph" w:styleId="3">
    <w:name w:val="heading 3"/>
    <w:basedOn w:val="a"/>
    <w:link w:val="3Char"/>
    <w:qFormat/>
    <w:locked/>
    <w:pPr>
      <w:spacing w:before="100" w:beforeAutospacing="1" w:after="100" w:afterAutospacing="1" w:line="240" w:lineRule="auto"/>
      <w:outlineLvl w:val="2"/>
    </w:pPr>
    <w:rPr>
      <w:rFonts w:ascii="Times New Roman" w:hAnsi="Times New Roman"/>
      <w:b/>
      <w:bCs/>
      <w:sz w:val="27"/>
      <w:szCs w:val="27"/>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locked/>
    <w:rPr>
      <w:rFonts w:ascii="Cambria" w:hAnsi="Cambria" w:cs="Times New Roman"/>
      <w:b/>
      <w:bCs/>
      <w:i/>
      <w:iCs/>
      <w:sz w:val="28"/>
      <w:szCs w:val="28"/>
      <w:lang w:val="en-IE" w:eastAsia="en-US"/>
    </w:rPr>
  </w:style>
  <w:style w:type="character" w:customStyle="1" w:styleId="3Char">
    <w:name w:val="Επικεφαλίδα 3 Char"/>
    <w:basedOn w:val="a0"/>
    <w:link w:val="3"/>
    <w:semiHidden/>
    <w:locked/>
    <w:rPr>
      <w:rFonts w:ascii="Cambria" w:hAnsi="Cambria" w:cs="Times New Roman"/>
      <w:b/>
      <w:bCs/>
      <w:sz w:val="26"/>
      <w:szCs w:val="26"/>
      <w:lang w:val="en-IE" w:eastAsia="en-US"/>
    </w:rPr>
  </w:style>
  <w:style w:type="paragraph" w:styleId="a3">
    <w:name w:val="Balloon Text"/>
    <w:basedOn w:val="a"/>
    <w:link w:val="Char"/>
    <w:semiHidden/>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Pr>
      <w:rFonts w:ascii="Tahoma" w:hAnsi="Tahoma" w:cs="Tahoma"/>
      <w:sz w:val="16"/>
      <w:szCs w:val="16"/>
    </w:rPr>
  </w:style>
  <w:style w:type="paragraph" w:styleId="a4">
    <w:name w:val="header"/>
    <w:basedOn w:val="a"/>
    <w:link w:val="Char0"/>
    <w:semiHidden/>
    <w:pPr>
      <w:tabs>
        <w:tab w:val="center" w:pos="4513"/>
        <w:tab w:val="right" w:pos="9026"/>
      </w:tabs>
      <w:spacing w:after="0" w:line="240" w:lineRule="auto"/>
    </w:pPr>
  </w:style>
  <w:style w:type="character" w:customStyle="1" w:styleId="Char0">
    <w:name w:val="Κεφαλίδα Char"/>
    <w:basedOn w:val="a0"/>
    <w:link w:val="a4"/>
    <w:semiHidden/>
    <w:locked/>
    <w:rPr>
      <w:rFonts w:cs="Times New Roman"/>
    </w:rPr>
  </w:style>
  <w:style w:type="paragraph" w:styleId="a5">
    <w:name w:val="footer"/>
    <w:basedOn w:val="a"/>
    <w:link w:val="Char1"/>
    <w:semiHidden/>
    <w:pPr>
      <w:tabs>
        <w:tab w:val="center" w:pos="4513"/>
        <w:tab w:val="right" w:pos="9026"/>
      </w:tabs>
      <w:spacing w:after="0" w:line="240" w:lineRule="auto"/>
    </w:pPr>
  </w:style>
  <w:style w:type="character" w:customStyle="1" w:styleId="Char1">
    <w:name w:val="Υποσέλιδο Char"/>
    <w:basedOn w:val="a0"/>
    <w:link w:val="a5"/>
    <w:semiHidden/>
    <w:locked/>
    <w:rPr>
      <w:rFonts w:cs="Times New Roman"/>
    </w:rPr>
  </w:style>
  <w:style w:type="character" w:styleId="-">
    <w:name w:val="Hyperlink"/>
    <w:basedOn w:val="a0"/>
    <w:rPr>
      <w:rFonts w:cs="Times New Roman"/>
      <w:color w:val="0000FF"/>
      <w:u w:val="single"/>
    </w:rPr>
  </w:style>
  <w:style w:type="paragraph" w:customStyle="1" w:styleId="ambiti">
    <w:name w:val="ambiti"/>
    <w:basedOn w:val="a"/>
    <w:pPr>
      <w:spacing w:before="100" w:beforeAutospacing="1" w:after="100" w:afterAutospacing="1" w:line="240" w:lineRule="auto"/>
    </w:pPr>
    <w:rPr>
      <w:rFonts w:ascii="Times New Roman" w:hAnsi="Times New Roman"/>
      <w:sz w:val="24"/>
      <w:szCs w:val="24"/>
      <w:lang w:val="it-IT" w:eastAsia="it-IT"/>
    </w:rPr>
  </w:style>
  <w:style w:type="character" w:styleId="a6">
    <w:name w:val="Strong"/>
    <w:basedOn w:val="a0"/>
    <w:qFormat/>
    <w:locked/>
    <w:rPr>
      <w:rFonts w:cs="Times New Roman"/>
      <w:b/>
      <w:bCs/>
    </w:rPr>
  </w:style>
  <w:style w:type="paragraph" w:styleId="Web">
    <w:name w:val="Normal (Web)"/>
    <w:basedOn w:val="a"/>
    <w:pPr>
      <w:spacing w:before="100" w:beforeAutospacing="1" w:after="100" w:afterAutospacing="1" w:line="240" w:lineRule="auto"/>
    </w:pPr>
    <w:rPr>
      <w:rFonts w:ascii="Times New Roman" w:hAnsi="Times New Roman"/>
      <w:sz w:val="24"/>
      <w:szCs w:val="24"/>
      <w:lang w:val="it-IT" w:eastAsia="it-IT"/>
    </w:rPr>
  </w:style>
  <w:style w:type="paragraph" w:customStyle="1" w:styleId="Testopreformattato">
    <w:name w:val="Testo preformattato"/>
    <w:basedOn w:val="a"/>
    <w:rsid w:val="00641046"/>
    <w:pPr>
      <w:widowControl w:val="0"/>
      <w:suppressAutoHyphens/>
      <w:spacing w:after="0" w:line="240" w:lineRule="auto"/>
    </w:pPr>
    <w:rPr>
      <w:rFonts w:ascii="Times New Roman" w:hAnsi="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mantov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ulia.buzzi@ocmantova.com" TargetMode="External"/><Relationship Id="rId4" Type="http://schemas.openxmlformats.org/officeDocument/2006/relationships/settings" Target="settings.xml"/><Relationship Id="rId9" Type="http://schemas.openxmlformats.org/officeDocument/2006/relationships/hyperlink" Target="http://www.mantovachamb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5289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Company profile</vt:lpstr>
      <vt:lpstr>Company profile</vt:lpstr>
    </vt:vector>
  </TitlesOfParts>
  <Company>Δ.Π.Θ.</Company>
  <LinksUpToDate>false</LinksUpToDate>
  <CharactersWithSpaces>6256</CharactersWithSpaces>
  <SharedDoc>false</SharedDoc>
  <HLinks>
    <vt:vector size="24" baseType="variant">
      <vt:variant>
        <vt:i4>917547</vt:i4>
      </vt:variant>
      <vt:variant>
        <vt:i4>9</vt:i4>
      </vt:variant>
      <vt:variant>
        <vt:i4>0</vt:i4>
      </vt:variant>
      <vt:variant>
        <vt:i4>5</vt:i4>
      </vt:variant>
      <vt:variant>
        <vt:lpwstr>skype:ocm_ticketoffice?call</vt:lpwstr>
      </vt:variant>
      <vt:variant>
        <vt:lpwstr/>
      </vt:variant>
      <vt:variant>
        <vt:i4>4784156</vt:i4>
      </vt:variant>
      <vt:variant>
        <vt:i4>6</vt:i4>
      </vt:variant>
      <vt:variant>
        <vt:i4>0</vt:i4>
      </vt:variant>
      <vt:variant>
        <vt:i4>5</vt:i4>
      </vt:variant>
      <vt:variant>
        <vt:lpwstr>tel:+39 335 17 90 188</vt:lpwstr>
      </vt:variant>
      <vt:variant>
        <vt:lpwstr/>
      </vt:variant>
      <vt:variant>
        <vt:i4>3735646</vt:i4>
      </vt:variant>
      <vt:variant>
        <vt:i4>3</vt:i4>
      </vt:variant>
      <vt:variant>
        <vt:i4>0</vt:i4>
      </vt:variant>
      <vt:variant>
        <vt:i4>5</vt:i4>
      </vt:variant>
      <vt:variant>
        <vt:lpwstr>mailto:giulia.buzzi@ocmantova.com</vt:lpwstr>
      </vt:variant>
      <vt:variant>
        <vt:lpwstr/>
      </vt:variant>
      <vt:variant>
        <vt:i4>4653073</vt:i4>
      </vt:variant>
      <vt:variant>
        <vt:i4>0</vt:i4>
      </vt:variant>
      <vt:variant>
        <vt:i4>0</vt:i4>
      </vt:variant>
      <vt:variant>
        <vt:i4>5</vt:i4>
      </vt:variant>
      <vt:variant>
        <vt:lpwstr>http://www.ocmantova.com/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fosul</dc:creator>
  <cp:lastModifiedBy>Γεωργία Ιντζέ</cp:lastModifiedBy>
  <cp:revision>2</cp:revision>
  <cp:lastPrinted>2014-06-23T14:03:00Z</cp:lastPrinted>
  <dcterms:created xsi:type="dcterms:W3CDTF">2015-07-09T06:55:00Z</dcterms:created>
  <dcterms:modified xsi:type="dcterms:W3CDTF">2015-07-09T06:55:00Z</dcterms:modified>
</cp:coreProperties>
</file>